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0D23" w14:textId="77777777" w:rsidR="00923850" w:rsidRDefault="00923850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14925976" w14:textId="77777777" w:rsidR="00923850" w:rsidRDefault="00923850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13CD7FCE" w14:textId="77777777" w:rsidR="00923850" w:rsidRDefault="00923850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75E56D88" w14:textId="77777777" w:rsidR="00923850" w:rsidRDefault="00923850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1F09142C" w14:textId="7DA800D3" w:rsidR="005934BE" w:rsidRPr="00923850" w:rsidRDefault="005934BE" w:rsidP="005934BE">
      <w:pPr>
        <w:pStyle w:val="Sinespaciado"/>
        <w:jc w:val="center"/>
        <w:rPr>
          <w:rFonts w:ascii="Segoe UI" w:hAnsi="Segoe UI" w:cs="Segoe UI"/>
          <w:b/>
          <w:color w:val="0000CC"/>
          <w:sz w:val="52"/>
          <w:szCs w:val="52"/>
          <w:lang w:val="es-MX"/>
        </w:rPr>
      </w:pPr>
      <w:r w:rsidRPr="00923850">
        <w:rPr>
          <w:rFonts w:ascii="Segoe UI" w:hAnsi="Segoe UI" w:cs="Segoe UI"/>
          <w:b/>
          <w:color w:val="0000CC"/>
          <w:sz w:val="52"/>
          <w:szCs w:val="52"/>
          <w:lang w:val="es-MX"/>
        </w:rPr>
        <w:t>ARUBA + PANAMA</w:t>
      </w:r>
    </w:p>
    <w:p w14:paraId="3A57AF4E" w14:textId="3F099DAE" w:rsidR="005934BE" w:rsidRDefault="005934BE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  <w:r w:rsidRPr="00BF4FDF">
        <w:rPr>
          <w:rFonts w:ascii="Segoe UI" w:hAnsi="Segoe UI" w:cs="Segoe UI"/>
          <w:b/>
          <w:color w:val="44546A" w:themeColor="text2"/>
          <w:sz w:val="28"/>
          <w:szCs w:val="28"/>
          <w:highlight w:val="yellow"/>
          <w:lang w:val="es-MX"/>
        </w:rPr>
        <w:t>NIÑOS GRATIS HOTEL</w:t>
      </w:r>
    </w:p>
    <w:p w14:paraId="50ED1C93" w14:textId="0BDE5E94" w:rsidR="005934BE" w:rsidRDefault="007F26AF" w:rsidP="005934BE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</w:rPr>
      </w:pPr>
      <w:r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  <w:t>SALIDA DESDE QUITO</w:t>
      </w:r>
      <w:r w:rsidR="00923850"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  <w:t xml:space="preserve"> | </w:t>
      </w:r>
      <w:r w:rsidR="005934BE" w:rsidRPr="001E1B97">
        <w:rPr>
          <w:rFonts w:ascii="Segoe UI" w:hAnsi="Segoe UI" w:cs="Segoe UI"/>
          <w:b/>
          <w:color w:val="44546A" w:themeColor="text2"/>
          <w:sz w:val="28"/>
          <w:szCs w:val="28"/>
        </w:rPr>
        <w:t>06 NOCHES 07 DIAS</w:t>
      </w:r>
    </w:p>
    <w:p w14:paraId="336E1A0E" w14:textId="77777777" w:rsidR="005934BE" w:rsidRDefault="005934BE" w:rsidP="005934BE">
      <w:pPr>
        <w:pStyle w:val="Sinespaciado"/>
        <w:rPr>
          <w:rFonts w:ascii="Segoe UI" w:hAnsi="Segoe UI" w:cs="Segoe UI"/>
          <w:b/>
          <w:sz w:val="14"/>
          <w:szCs w:val="14"/>
          <w:u w:val="single"/>
        </w:rPr>
      </w:pPr>
    </w:p>
    <w:p w14:paraId="21EA5F15" w14:textId="77777777" w:rsidR="005934BE" w:rsidRPr="00EC6CE0" w:rsidRDefault="005934BE" w:rsidP="005934BE">
      <w:pPr>
        <w:pStyle w:val="Sinespaciado"/>
        <w:rPr>
          <w:rFonts w:ascii="Segoe UI" w:hAnsi="Segoe UI" w:cs="Segoe UI"/>
          <w:b/>
          <w:color w:val="44546A" w:themeColor="text2"/>
          <w:u w:val="single"/>
        </w:rPr>
      </w:pPr>
      <w:r w:rsidRPr="00EC6CE0">
        <w:rPr>
          <w:rFonts w:ascii="Segoe UI" w:hAnsi="Segoe UI" w:cs="Segoe UI"/>
          <w:b/>
          <w:color w:val="44546A" w:themeColor="text2"/>
          <w:u w:val="single"/>
        </w:rPr>
        <w:t>PROGRAMA INCLUYE:</w:t>
      </w:r>
    </w:p>
    <w:p w14:paraId="374E73DC" w14:textId="264585AE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Cs/>
          <w:color w:val="44546A" w:themeColor="text2"/>
        </w:rPr>
        <w:t>Boleto aéreo</w:t>
      </w:r>
      <w:r w:rsidR="00923850">
        <w:rPr>
          <w:rFonts w:ascii="Segoe UI" w:hAnsi="Segoe UI" w:cs="Segoe UI"/>
          <w:bCs/>
          <w:color w:val="44546A" w:themeColor="text2"/>
        </w:rPr>
        <w:t xml:space="preserve"> en la ruta Quito – Aruba – Panamá – Quito, Vía </w:t>
      </w:r>
      <w:r w:rsidRPr="00EC6CE0">
        <w:rPr>
          <w:rFonts w:ascii="Segoe UI" w:hAnsi="Segoe UI" w:cs="Segoe UI"/>
          <w:bCs/>
          <w:color w:val="44546A" w:themeColor="text2"/>
        </w:rPr>
        <w:t>COPA</w:t>
      </w:r>
      <w:r>
        <w:rPr>
          <w:rFonts w:ascii="Segoe UI" w:hAnsi="Segoe UI" w:cs="Segoe UI"/>
          <w:bCs/>
          <w:color w:val="44546A" w:themeColor="text2"/>
        </w:rPr>
        <w:t xml:space="preserve"> clase T</w:t>
      </w:r>
    </w:p>
    <w:p w14:paraId="57DCE4C7" w14:textId="77777777" w:rsidR="00923850" w:rsidRDefault="00923850" w:rsidP="00923850">
      <w:pPr>
        <w:pStyle w:val="Sinespaciado"/>
        <w:rPr>
          <w:rFonts w:ascii="Segoe UI" w:hAnsi="Segoe UI" w:cs="Segoe UI"/>
          <w:bCs/>
          <w:color w:val="44546A" w:themeColor="text2"/>
          <w:lang w:val="es-MX"/>
        </w:rPr>
      </w:pPr>
    </w:p>
    <w:p w14:paraId="57BF807C" w14:textId="54262EC4" w:rsidR="005934BE" w:rsidRPr="00923850" w:rsidRDefault="005934BE" w:rsidP="00923850">
      <w:pPr>
        <w:pStyle w:val="Sinespaciado"/>
        <w:rPr>
          <w:rFonts w:ascii="Segoe UI" w:hAnsi="Segoe UI" w:cs="Segoe UI"/>
          <w:b/>
          <w:color w:val="44546A" w:themeColor="text2"/>
        </w:rPr>
      </w:pPr>
      <w:r w:rsidRPr="00923850">
        <w:rPr>
          <w:rFonts w:ascii="Segoe UI" w:hAnsi="Segoe UI" w:cs="Segoe UI"/>
          <w:b/>
          <w:color w:val="44546A" w:themeColor="text2"/>
          <w:lang w:val="es-MX"/>
        </w:rPr>
        <w:t>ARUBA</w:t>
      </w:r>
    </w:p>
    <w:p w14:paraId="68B0EC69" w14:textId="7268127C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/>
          <w:color w:val="44546A" w:themeColor="text2"/>
          <w:u w:val="single"/>
        </w:rPr>
        <w:t>3 noches</w:t>
      </w:r>
      <w:r w:rsidRPr="00EC6CE0">
        <w:rPr>
          <w:rFonts w:ascii="Segoe UI" w:hAnsi="Segoe UI" w:cs="Segoe UI"/>
          <w:bCs/>
          <w:color w:val="44546A" w:themeColor="text2"/>
        </w:rPr>
        <w:t xml:space="preserve"> de alojamiento en el</w:t>
      </w:r>
      <w:r w:rsidRPr="00EC6CE0">
        <w:rPr>
          <w:rFonts w:ascii="Segoe UI" w:hAnsi="Segoe UI" w:cs="Segoe UI"/>
          <w:b/>
          <w:color w:val="44546A" w:themeColor="text2"/>
        </w:rPr>
        <w:t xml:space="preserve"> HYATT ARUBA PLACE AIRPORT</w:t>
      </w:r>
      <w:r>
        <w:rPr>
          <w:rFonts w:ascii="Segoe UI" w:hAnsi="Segoe UI" w:cs="Segoe UI"/>
          <w:b/>
          <w:color w:val="44546A" w:themeColor="text2"/>
        </w:rPr>
        <w:t xml:space="preserve"> 4*</w:t>
      </w:r>
    </w:p>
    <w:p w14:paraId="666A7067" w14:textId="77777777" w:rsidR="005934BE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Cs/>
          <w:color w:val="44546A" w:themeColor="text2"/>
        </w:rPr>
        <w:t xml:space="preserve">Desayunos diarios </w:t>
      </w:r>
    </w:p>
    <w:p w14:paraId="7B4DB07D" w14:textId="77777777" w:rsidR="00923850" w:rsidRDefault="00923850" w:rsidP="00923850">
      <w:pPr>
        <w:pStyle w:val="Sinespaciado"/>
        <w:rPr>
          <w:rFonts w:ascii="Segoe UI" w:hAnsi="Segoe UI" w:cs="Segoe UI"/>
          <w:bCs/>
          <w:color w:val="44546A" w:themeColor="text2"/>
        </w:rPr>
      </w:pPr>
    </w:p>
    <w:p w14:paraId="1C670DB7" w14:textId="77777777" w:rsidR="005934BE" w:rsidRPr="00923850" w:rsidRDefault="005934BE" w:rsidP="00923850">
      <w:pPr>
        <w:pStyle w:val="Sinespaciado"/>
        <w:rPr>
          <w:rFonts w:ascii="Segoe UI" w:hAnsi="Segoe UI" w:cs="Segoe UI"/>
          <w:b/>
          <w:color w:val="44546A" w:themeColor="text2"/>
        </w:rPr>
      </w:pPr>
      <w:r w:rsidRPr="00923850">
        <w:rPr>
          <w:rFonts w:ascii="Segoe UI" w:hAnsi="Segoe UI" w:cs="Segoe UI"/>
          <w:b/>
          <w:color w:val="44546A" w:themeColor="text2"/>
        </w:rPr>
        <w:t>PANAMA</w:t>
      </w:r>
    </w:p>
    <w:p w14:paraId="3885E758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Cs/>
          <w:color w:val="44546A" w:themeColor="text2"/>
        </w:rPr>
        <w:t>Traslado aeropuerto hotel aeropuerto (compartido)</w:t>
      </w:r>
    </w:p>
    <w:p w14:paraId="0408E7D9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/>
          <w:color w:val="44546A" w:themeColor="text2"/>
          <w:u w:val="single"/>
        </w:rPr>
        <w:t>3 noches</w:t>
      </w:r>
      <w:r w:rsidRPr="00EC6CE0">
        <w:rPr>
          <w:rFonts w:ascii="Segoe UI" w:hAnsi="Segoe UI" w:cs="Segoe UI"/>
          <w:bCs/>
          <w:color w:val="44546A" w:themeColor="text2"/>
        </w:rPr>
        <w:t xml:space="preserve"> de alojamiento en el </w:t>
      </w:r>
      <w:r>
        <w:rPr>
          <w:rFonts w:ascii="Segoe UI" w:hAnsi="Segoe UI" w:cs="Segoe UI"/>
          <w:b/>
          <w:color w:val="44546A" w:themeColor="text2"/>
        </w:rPr>
        <w:t>HOLIDAY INN EXPRESS 4*</w:t>
      </w:r>
      <w:r w:rsidRPr="00EC6CE0">
        <w:rPr>
          <w:rFonts w:ascii="Segoe UI" w:hAnsi="Segoe UI" w:cs="Segoe UI"/>
          <w:b/>
          <w:color w:val="44546A" w:themeColor="text2"/>
        </w:rPr>
        <w:t xml:space="preserve"> </w:t>
      </w:r>
    </w:p>
    <w:p w14:paraId="64B3313E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Cs/>
          <w:color w:val="44546A" w:themeColor="text2"/>
        </w:rPr>
        <w:t>Desayunos diarios</w:t>
      </w:r>
    </w:p>
    <w:p w14:paraId="49750751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  <w:lang w:val="en-US"/>
        </w:rPr>
      </w:pPr>
      <w:r w:rsidRPr="00EC6CE0">
        <w:rPr>
          <w:rFonts w:ascii="Segoe UI" w:hAnsi="Segoe UI" w:cs="Segoe UI"/>
          <w:bCs/>
          <w:color w:val="44546A" w:themeColor="text2"/>
          <w:lang w:val="en-US"/>
        </w:rPr>
        <w:t>CITY TOUR + TOUR CANAL (SIN ENTRADA) + COMPRAS ALBROOK MALL</w:t>
      </w:r>
    </w:p>
    <w:p w14:paraId="29A68891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  <w:lang w:val="es-MX"/>
        </w:rPr>
      </w:pPr>
      <w:r w:rsidRPr="00EC6CE0">
        <w:rPr>
          <w:rFonts w:ascii="Segoe UI" w:hAnsi="Segoe UI" w:cs="Segoe UI"/>
          <w:bCs/>
          <w:color w:val="44546A" w:themeColor="text2"/>
          <w:lang w:val="es-MX"/>
        </w:rPr>
        <w:t>FULL DAY ZONA LIBRE (SIN ENTRADA)</w:t>
      </w:r>
    </w:p>
    <w:p w14:paraId="74D1E9DB" w14:textId="77777777" w:rsidR="005934BE" w:rsidRPr="00EC6CE0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  <w:lang w:val="es-MX"/>
        </w:rPr>
      </w:pPr>
      <w:r w:rsidRPr="00EC6CE0">
        <w:rPr>
          <w:rFonts w:ascii="Segoe UI" w:hAnsi="Segoe UI" w:cs="Segoe UI"/>
          <w:bCs/>
          <w:color w:val="44546A" w:themeColor="text2"/>
          <w:lang w:val="es-MX"/>
        </w:rPr>
        <w:t>CORTESIAS POR HABITACION: CHIP + BOTELLA + GAFAS + BOCINA + CUPONERA + 1 VIA MULTIPLZA</w:t>
      </w:r>
    </w:p>
    <w:p w14:paraId="340565D4" w14:textId="77777777" w:rsidR="005934BE" w:rsidRDefault="005934BE" w:rsidP="00923850">
      <w:pPr>
        <w:pStyle w:val="Sinespaciado"/>
        <w:numPr>
          <w:ilvl w:val="0"/>
          <w:numId w:val="5"/>
        </w:numPr>
        <w:rPr>
          <w:rFonts w:ascii="Segoe UI" w:hAnsi="Segoe UI" w:cs="Segoe UI"/>
          <w:bCs/>
          <w:color w:val="44546A" w:themeColor="text2"/>
        </w:rPr>
      </w:pPr>
      <w:r w:rsidRPr="00EC6CE0">
        <w:rPr>
          <w:rFonts w:ascii="Segoe UI" w:hAnsi="Segoe UI" w:cs="Segoe UI"/>
          <w:bCs/>
          <w:color w:val="44546A" w:themeColor="text2"/>
        </w:rPr>
        <w:t xml:space="preserve">Impuestos hoteleros y aéreos. </w:t>
      </w:r>
    </w:p>
    <w:p w14:paraId="4784C4EC" w14:textId="77777777" w:rsidR="00923850" w:rsidRPr="00EC6CE0" w:rsidRDefault="00923850" w:rsidP="00923850">
      <w:pPr>
        <w:pStyle w:val="Sinespaciado"/>
        <w:ind w:left="360"/>
        <w:rPr>
          <w:rFonts w:ascii="Segoe UI" w:hAnsi="Segoe UI" w:cs="Segoe UI"/>
          <w:bCs/>
          <w:color w:val="44546A" w:themeColor="text2"/>
        </w:rPr>
      </w:pPr>
    </w:p>
    <w:p w14:paraId="4E2045D0" w14:textId="77777777" w:rsidR="005934BE" w:rsidRDefault="005934BE" w:rsidP="005934BE">
      <w:pPr>
        <w:pStyle w:val="Default"/>
        <w:rPr>
          <w:sz w:val="8"/>
          <w:szCs w:val="8"/>
        </w:rPr>
      </w:pPr>
    </w:p>
    <w:p w14:paraId="4723278F" w14:textId="6795A3BD" w:rsidR="005934BE" w:rsidRDefault="00923850" w:rsidP="005934BE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PRECIO POR PERSONA EN USD: </w:t>
      </w:r>
    </w:p>
    <w:tbl>
      <w:tblPr>
        <w:tblStyle w:val="Tabladelista3-nfasis5"/>
        <w:tblW w:w="10321" w:type="dxa"/>
        <w:jc w:val="center"/>
        <w:tblLook w:val="04A0" w:firstRow="1" w:lastRow="0" w:firstColumn="1" w:lastColumn="0" w:noHBand="0" w:noVBand="1"/>
      </w:tblPr>
      <w:tblGrid>
        <w:gridCol w:w="3541"/>
        <w:gridCol w:w="2543"/>
        <w:gridCol w:w="1817"/>
        <w:gridCol w:w="861"/>
        <w:gridCol w:w="783"/>
        <w:gridCol w:w="776"/>
      </w:tblGrid>
      <w:tr w:rsidR="005934BE" w14:paraId="5E8CCC72" w14:textId="77777777" w:rsidTr="0092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1" w:type="dxa"/>
            <w:hideMark/>
          </w:tcPr>
          <w:p w14:paraId="2AB1817A" w14:textId="77777777" w:rsidR="005934BE" w:rsidRDefault="005934BE" w:rsidP="007D7ADF">
            <w:pPr>
              <w:pStyle w:val="Sinespaciad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HOTELES</w:t>
            </w:r>
          </w:p>
        </w:tc>
        <w:tc>
          <w:tcPr>
            <w:tcW w:w="2543" w:type="dxa"/>
            <w:hideMark/>
          </w:tcPr>
          <w:p w14:paraId="76C0E7B4" w14:textId="77777777" w:rsidR="005934BE" w:rsidRDefault="005934BE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817" w:type="dxa"/>
            <w:hideMark/>
          </w:tcPr>
          <w:p w14:paraId="6185E20B" w14:textId="77777777" w:rsidR="005934BE" w:rsidRDefault="005934BE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861" w:type="dxa"/>
            <w:hideMark/>
          </w:tcPr>
          <w:p w14:paraId="683DB15C" w14:textId="77777777" w:rsidR="005934BE" w:rsidRDefault="005934BE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SGL</w:t>
            </w:r>
          </w:p>
        </w:tc>
        <w:tc>
          <w:tcPr>
            <w:tcW w:w="783" w:type="dxa"/>
            <w:hideMark/>
          </w:tcPr>
          <w:p w14:paraId="21CA0FCF" w14:textId="77777777" w:rsidR="005934BE" w:rsidRDefault="005934BE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DBL</w:t>
            </w:r>
          </w:p>
        </w:tc>
        <w:tc>
          <w:tcPr>
            <w:tcW w:w="776" w:type="dxa"/>
            <w:hideMark/>
          </w:tcPr>
          <w:p w14:paraId="5FCD3590" w14:textId="77777777" w:rsidR="005934BE" w:rsidRDefault="005934BE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TPL</w:t>
            </w:r>
          </w:p>
        </w:tc>
      </w:tr>
      <w:tr w:rsidR="005934BE" w14:paraId="163C428B" w14:textId="77777777" w:rsidTr="009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5A8C2A46" w14:textId="77777777" w:rsidR="005934BE" w:rsidRPr="00BF4FDF" w:rsidRDefault="005934BE" w:rsidP="007D7AD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F4FDF">
              <w:rPr>
                <w:rFonts w:ascii="Arial" w:hAnsi="Arial" w:cs="Arial"/>
                <w:sz w:val="18"/>
                <w:szCs w:val="18"/>
                <w:lang w:val="en-US"/>
              </w:rPr>
              <w:t>HYATT ARUBA PLACE AIRPORT 3*</w:t>
            </w:r>
          </w:p>
          <w:p w14:paraId="4E3E98BE" w14:textId="2E9AFDD0" w:rsidR="005934BE" w:rsidRPr="00BF4FDF" w:rsidRDefault="005934BE" w:rsidP="007D7AD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F4FDF">
              <w:rPr>
                <w:rFonts w:ascii="Arial" w:hAnsi="Arial" w:cs="Arial"/>
                <w:sz w:val="18"/>
                <w:szCs w:val="18"/>
                <w:lang w:val="en-US"/>
              </w:rPr>
              <w:t>PRINCESS PANAMA 3*</w:t>
            </w:r>
          </w:p>
        </w:tc>
        <w:tc>
          <w:tcPr>
            <w:tcW w:w="2543" w:type="dxa"/>
          </w:tcPr>
          <w:p w14:paraId="49B67E13" w14:textId="77777777" w:rsidR="00923850" w:rsidRDefault="00923850" w:rsidP="007D7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2769EA5" w14:textId="0B07EA5C" w:rsidR="005934BE" w:rsidRDefault="005934BE" w:rsidP="007D7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 JULIO AL 30 NOVIEMBRE</w:t>
            </w:r>
          </w:p>
        </w:tc>
        <w:tc>
          <w:tcPr>
            <w:tcW w:w="1817" w:type="dxa"/>
          </w:tcPr>
          <w:p w14:paraId="439B948C" w14:textId="77777777" w:rsidR="005934BE" w:rsidRDefault="005934BE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Regular</w:t>
            </w:r>
          </w:p>
          <w:p w14:paraId="3DECF087" w14:textId="1BDA92AD" w:rsidR="00923850" w:rsidRDefault="00923850" w:rsidP="00923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EFECTIVO</w:t>
            </w:r>
          </w:p>
        </w:tc>
        <w:tc>
          <w:tcPr>
            <w:tcW w:w="861" w:type="dxa"/>
          </w:tcPr>
          <w:p w14:paraId="4305C255" w14:textId="4EFD0E52" w:rsidR="00923850" w:rsidRDefault="0092385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1455</w:t>
            </w:r>
          </w:p>
          <w:p w14:paraId="7CF8B189" w14:textId="47AEF138" w:rsidR="005934BE" w:rsidRDefault="005934BE" w:rsidP="00923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1339</w:t>
            </w:r>
          </w:p>
        </w:tc>
        <w:tc>
          <w:tcPr>
            <w:tcW w:w="783" w:type="dxa"/>
          </w:tcPr>
          <w:p w14:paraId="357E3BCB" w14:textId="46C8A97F" w:rsidR="00923850" w:rsidRDefault="0092385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977</w:t>
            </w:r>
          </w:p>
          <w:p w14:paraId="387150C1" w14:textId="1D68CF9B" w:rsidR="005934BE" w:rsidRDefault="005934BE" w:rsidP="00923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899</w:t>
            </w:r>
          </w:p>
        </w:tc>
        <w:tc>
          <w:tcPr>
            <w:tcW w:w="776" w:type="dxa"/>
          </w:tcPr>
          <w:p w14:paraId="5E333257" w14:textId="6D1F2545" w:rsidR="00923850" w:rsidRDefault="00923850" w:rsidP="00923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868</w:t>
            </w:r>
          </w:p>
          <w:p w14:paraId="55F43FB1" w14:textId="06FEE7F1" w:rsidR="005934BE" w:rsidRPr="00EC53FB" w:rsidRDefault="005934BE" w:rsidP="009238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>799</w:t>
            </w:r>
          </w:p>
        </w:tc>
      </w:tr>
    </w:tbl>
    <w:p w14:paraId="36507687" w14:textId="1BD9A00A" w:rsidR="005934BE" w:rsidRDefault="005934BE" w:rsidP="005934BE">
      <w:pPr>
        <w:pStyle w:val="Sinespaciado"/>
        <w:jc w:val="center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  <w:r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  <w:t xml:space="preserve">PROMO CHD SOLO PAGAN 450 USD NETO </w:t>
      </w:r>
    </w:p>
    <w:p w14:paraId="606170A9" w14:textId="77777777" w:rsidR="00923850" w:rsidRDefault="00923850" w:rsidP="005934BE">
      <w:pPr>
        <w:pStyle w:val="Sinespaciado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</w:p>
    <w:p w14:paraId="47DFE53F" w14:textId="790F70A5" w:rsidR="005934BE" w:rsidRPr="00923850" w:rsidRDefault="005934BE" w:rsidP="005934BE">
      <w:pPr>
        <w:pStyle w:val="Sinespaciad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923850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POLÍTICA DE PAGO</w:t>
      </w:r>
    </w:p>
    <w:p w14:paraId="736A714F" w14:textId="6076BBDE" w:rsidR="005934BE" w:rsidRDefault="005934BE" w:rsidP="005934BE">
      <w:pPr>
        <w:pStyle w:val="Sinespaciado"/>
        <w:numPr>
          <w:ilvl w:val="0"/>
          <w:numId w:val="2"/>
        </w:numPr>
        <w:rPr>
          <w:rFonts w:ascii="Segoe UI" w:hAnsi="Segoe UI" w:cs="Segoe UI"/>
          <w:b/>
          <w:bCs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Se requiere un abono de </w:t>
      </w:r>
      <w:r w:rsidR="00360F04">
        <w:rPr>
          <w:rFonts w:ascii="Segoe UI" w:hAnsi="Segoe UI" w:cs="Segoe UI"/>
          <w:b/>
          <w:bCs/>
          <w:color w:val="44546A" w:themeColor="text2"/>
          <w:sz w:val="18"/>
          <w:szCs w:val="18"/>
        </w:rPr>
        <w:t>450</w:t>
      </w:r>
      <w:r w:rsidRPr="00CD25AE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 por persona para garantizar la confirmación. La diferencia debe estar pagada 30 días antes del viaje.</w:t>
      </w:r>
    </w:p>
    <w:p w14:paraId="23528530" w14:textId="77777777" w:rsidR="005934BE" w:rsidRPr="00923850" w:rsidRDefault="005934BE" w:rsidP="005934BE">
      <w:pPr>
        <w:pStyle w:val="Sinespaciad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923850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NO INCLUYE</w:t>
      </w:r>
    </w:p>
    <w:p w14:paraId="2FCC49EC" w14:textId="77777777" w:rsidR="005934BE" w:rsidRPr="00CD25AE" w:rsidRDefault="005934BE" w:rsidP="005934BE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>Servicios no especificados en el programa.</w:t>
      </w:r>
    </w:p>
    <w:p w14:paraId="6FFF1468" w14:textId="77777777" w:rsidR="005934BE" w:rsidRPr="00923850" w:rsidRDefault="005934BE" w:rsidP="005934BE">
      <w:pPr>
        <w:pStyle w:val="Sinespaciad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923850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POLÍTICAS DE CANCELACIÓN</w:t>
      </w:r>
    </w:p>
    <w:p w14:paraId="27BEBF50" w14:textId="77777777" w:rsidR="005934BE" w:rsidRPr="00CD25AE" w:rsidRDefault="005934BE" w:rsidP="005934BE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>Toda reserva anulada aplica PENALIDAD de acuerdo con políticas de los proveedores</w:t>
      </w:r>
    </w:p>
    <w:p w14:paraId="5BBE1855" w14:textId="77777777" w:rsidR="005934BE" w:rsidRPr="00CD25AE" w:rsidRDefault="005934BE" w:rsidP="005934BE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>Pasajeros que no viajen, entran en NO SHOW y no están sujetos a reembolso.</w:t>
      </w:r>
    </w:p>
    <w:p w14:paraId="0A0F3F3B" w14:textId="77777777" w:rsidR="005934BE" w:rsidRPr="00923850" w:rsidRDefault="005934BE" w:rsidP="005934BE">
      <w:pPr>
        <w:pStyle w:val="Sinespaciad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923850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NOTAS IMPORTANTES</w:t>
      </w:r>
    </w:p>
    <w:p w14:paraId="05F97A47" w14:textId="77777777" w:rsidR="005934BE" w:rsidRPr="00CD25AE" w:rsidRDefault="005934BE" w:rsidP="005934BE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>Tarifas sujetas a cambio sin previo aviso</w:t>
      </w:r>
    </w:p>
    <w:p w14:paraId="75251A9B" w14:textId="54B3DDBF" w:rsidR="005934BE" w:rsidRPr="00923850" w:rsidRDefault="005934BE" w:rsidP="0004201F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8"/>
          <w:szCs w:val="18"/>
        </w:rPr>
      </w:pPr>
      <w:r w:rsidRPr="00923850">
        <w:rPr>
          <w:rFonts w:ascii="Segoe UI" w:hAnsi="Segoe UI" w:cs="Segoe UI"/>
          <w:b/>
          <w:bCs/>
          <w:color w:val="44546A" w:themeColor="text2"/>
          <w:sz w:val="18"/>
          <w:szCs w:val="18"/>
        </w:rPr>
        <w:t>APLICA MALETA DE MANO 1</w:t>
      </w:r>
      <w:proofErr w:type="gramStart"/>
      <w:r w:rsidRPr="00923850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OKG </w:t>
      </w:r>
      <w:r w:rsidR="00923850" w:rsidRPr="00923850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 |</w:t>
      </w:r>
      <w:proofErr w:type="gramEnd"/>
      <w:r w:rsidR="00923850" w:rsidRPr="00923850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 </w:t>
      </w:r>
      <w:r w:rsidRPr="00923850">
        <w:rPr>
          <w:rFonts w:ascii="Segoe UI" w:hAnsi="Segoe UI" w:cs="Segoe UI"/>
          <w:b/>
          <w:bCs/>
          <w:color w:val="44546A" w:themeColor="text2"/>
          <w:sz w:val="18"/>
          <w:szCs w:val="18"/>
        </w:rPr>
        <w:t>NO APLICA MALETA DE EQUIPAJE 23KG</w:t>
      </w:r>
    </w:p>
    <w:p w14:paraId="2B7A98CE" w14:textId="77777777" w:rsidR="005934BE" w:rsidRPr="00CD25AE" w:rsidRDefault="005934BE" w:rsidP="005934BE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 xml:space="preserve">Reservas sujetas a disponibilidad del hotel </w:t>
      </w:r>
    </w:p>
    <w:p w14:paraId="1944F147" w14:textId="77777777" w:rsidR="005934BE" w:rsidRPr="00CD25AE" w:rsidRDefault="005934BE" w:rsidP="005934BE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>Reservas no garantizan el precio estipulado sin abono a la misma</w:t>
      </w:r>
    </w:p>
    <w:p w14:paraId="04E8ED7D" w14:textId="53916DCC" w:rsidR="005934BE" w:rsidRPr="00CD25AE" w:rsidRDefault="005934BE" w:rsidP="005934BE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color w:val="44546A" w:themeColor="text2"/>
          <w:sz w:val="18"/>
          <w:szCs w:val="18"/>
        </w:rPr>
        <w:t xml:space="preserve">No aplica feriados ni </w:t>
      </w:r>
      <w:r w:rsidR="00923850" w:rsidRPr="00CD25AE">
        <w:rPr>
          <w:rFonts w:ascii="Segoe UI" w:hAnsi="Segoe UI" w:cs="Segoe UI"/>
          <w:color w:val="44546A" w:themeColor="text2"/>
          <w:sz w:val="18"/>
          <w:szCs w:val="18"/>
        </w:rPr>
        <w:t>días</w:t>
      </w:r>
      <w:r w:rsidRPr="00CD25AE">
        <w:rPr>
          <w:rFonts w:ascii="Segoe UI" w:hAnsi="Segoe UI" w:cs="Segoe UI"/>
          <w:color w:val="44546A" w:themeColor="text2"/>
          <w:sz w:val="18"/>
          <w:szCs w:val="18"/>
        </w:rPr>
        <w:t xml:space="preserve"> festivos</w:t>
      </w:r>
    </w:p>
    <w:p w14:paraId="0F63059E" w14:textId="416A40E0" w:rsidR="00291A4B" w:rsidRPr="007F26AF" w:rsidRDefault="005934BE" w:rsidP="007F26AF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8"/>
          <w:szCs w:val="18"/>
        </w:rPr>
      </w:pPr>
      <w:r w:rsidRPr="00CD25AE">
        <w:rPr>
          <w:rFonts w:ascii="Segoe UI" w:hAnsi="Segoe UI" w:cs="Segoe UI"/>
          <w:b/>
          <w:bCs/>
          <w:color w:val="44546A" w:themeColor="text2"/>
          <w:sz w:val="18"/>
          <w:szCs w:val="18"/>
        </w:rPr>
        <w:t>NIÑOS SE CONSIDERAN HASTA LOS 1</w:t>
      </w:r>
      <w:r w:rsidR="007F26AF">
        <w:rPr>
          <w:rFonts w:ascii="Segoe UI" w:hAnsi="Segoe UI" w:cs="Segoe UI"/>
          <w:b/>
          <w:bCs/>
          <w:color w:val="44546A" w:themeColor="text2"/>
          <w:sz w:val="18"/>
          <w:szCs w:val="18"/>
        </w:rPr>
        <w:t>1</w:t>
      </w:r>
      <w:r w:rsidRPr="00CD25AE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 AÑOS </w:t>
      </w:r>
    </w:p>
    <w:sectPr w:rsidR="00291A4B" w:rsidRPr="007F26A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59A51" w14:textId="77777777" w:rsidR="006745CE" w:rsidRDefault="006745CE">
      <w:r>
        <w:separator/>
      </w:r>
    </w:p>
  </w:endnote>
  <w:endnote w:type="continuationSeparator" w:id="0">
    <w:p w14:paraId="1F2AD992" w14:textId="77777777" w:rsidR="006745CE" w:rsidRDefault="0067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B5FC" w14:textId="644EB2F2" w:rsidR="00923850" w:rsidRDefault="00923850" w:rsidP="00923850">
    <w:pPr>
      <w:pBdr>
        <w:top w:val="nil"/>
        <w:left w:val="nil"/>
        <w:bottom w:val="nil"/>
        <w:right w:val="nil"/>
        <w:between w:val="nil"/>
      </w:pBdr>
      <w:ind w:hanging="2"/>
      <w:jc w:val="right"/>
    </w:pPr>
    <w:r w:rsidRPr="008F1F38">
      <w:rPr>
        <w:rFonts w:ascii="Century Gothic" w:hAnsi="Century Gothic"/>
        <w:noProof/>
        <w:sz w:val="18"/>
        <w:szCs w:val="18"/>
      </w:rPr>
      <w:drawing>
        <wp:anchor distT="0" distB="0" distL="0" distR="0" simplePos="0" relativeHeight="251661312" behindDoc="1" locked="0" layoutInCell="1" hidden="0" allowOverlap="1" wp14:anchorId="47244E40" wp14:editId="7B558B9A">
          <wp:simplePos x="0" y="0"/>
          <wp:positionH relativeFrom="margin">
            <wp:posOffset>-906780</wp:posOffset>
          </wp:positionH>
          <wp:positionV relativeFrom="paragraph">
            <wp:posOffset>-90170</wp:posOffset>
          </wp:positionV>
          <wp:extent cx="7750175" cy="671195"/>
          <wp:effectExtent l="0" t="0" r="0" b="0"/>
          <wp:wrapNone/>
          <wp:docPr id="2103265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17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1F38">
      <w:rPr>
        <w:rFonts w:ascii="Century Gothic" w:eastAsia="Helvetica Neue" w:hAnsi="Century Gothic" w:cs="Helvetica Neue"/>
        <w:sz w:val="18"/>
        <w:szCs w:val="18"/>
      </w:rPr>
      <w:t xml:space="preserve">ACT </w:t>
    </w:r>
    <w:r>
      <w:rPr>
        <w:rFonts w:ascii="Century Gothic" w:eastAsia="Helvetica Neue" w:hAnsi="Century Gothic" w:cs="Helvetica Neue"/>
        <w:sz w:val="18"/>
        <w:szCs w:val="18"/>
      </w:rPr>
      <w:t>01</w:t>
    </w:r>
    <w:r w:rsidRPr="008F1F38">
      <w:rPr>
        <w:rFonts w:ascii="Century Gothic" w:eastAsia="Helvetica Neue" w:hAnsi="Century Gothic" w:cs="Helvetica Neue"/>
        <w:sz w:val="18"/>
        <w:szCs w:val="18"/>
      </w:rPr>
      <w:t>JU</w:t>
    </w:r>
    <w:r>
      <w:rPr>
        <w:rFonts w:ascii="Century Gothic" w:eastAsia="Helvetica Neue" w:hAnsi="Century Gothic" w:cs="Helvetica Neue"/>
        <w:sz w:val="18"/>
        <w:szCs w:val="18"/>
      </w:rPr>
      <w:t>L</w:t>
    </w:r>
    <w:r w:rsidRPr="008F1F38">
      <w:rPr>
        <w:rFonts w:ascii="Century Gothic" w:eastAsia="Helvetica Neue" w:hAnsi="Century Gothic" w:cs="Helvetica Neue"/>
        <w:sz w:val="18"/>
        <w:szCs w:val="18"/>
      </w:rPr>
      <w:t>/</w:t>
    </w:r>
    <w:r>
      <w:rPr>
        <w:rFonts w:ascii="Century Gothic" w:eastAsia="Helvetica Neue" w:hAnsi="Century Gothic" w:cs="Helvetica Neue"/>
        <w:sz w:val="18"/>
        <w:szCs w:val="18"/>
      </w:rPr>
      <w:t>60</w:t>
    </w:r>
    <w:r>
      <w:rPr>
        <w:rFonts w:ascii="Century Gothic" w:eastAsia="Helvetica Neue" w:hAnsi="Century Gothic" w:cs="Helvetica Neue"/>
        <w:sz w:val="18"/>
        <w:szCs w:val="18"/>
      </w:rPr>
      <w:t>-40</w:t>
    </w:r>
    <w:r>
      <w:rPr>
        <w:rFonts w:ascii="Century Gothic" w:eastAsia="Helvetica Neue" w:hAnsi="Century Gothic" w:cs="Helvetica Neue"/>
        <w:sz w:val="18"/>
        <w:szCs w:val="18"/>
      </w:rPr>
      <w:t>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0EAC" w14:textId="77777777" w:rsidR="006745CE" w:rsidRDefault="006745CE">
      <w:r>
        <w:separator/>
      </w:r>
    </w:p>
  </w:footnote>
  <w:footnote w:type="continuationSeparator" w:id="0">
    <w:p w14:paraId="41DFFB4C" w14:textId="77777777" w:rsidR="006745CE" w:rsidRDefault="0067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E86B" w14:textId="1C719C5F" w:rsidR="00923850" w:rsidRDefault="00923850" w:rsidP="00923850">
    <w:pPr>
      <w:pStyle w:val="Encabezado"/>
      <w:tabs>
        <w:tab w:val="clear" w:pos="4680"/>
        <w:tab w:val="clear" w:pos="9360"/>
        <w:tab w:val="left" w:pos="7425"/>
      </w:tabs>
    </w:pPr>
    <w:r>
      <w:rPr>
        <w:noProof/>
      </w:rPr>
      <w:drawing>
        <wp:anchor distT="0" distB="0" distL="0" distR="0" simplePos="0" relativeHeight="251657216" behindDoc="1" locked="0" layoutInCell="1" hidden="0" allowOverlap="1" wp14:anchorId="31C58701" wp14:editId="665B329C">
          <wp:simplePos x="0" y="0"/>
          <wp:positionH relativeFrom="page">
            <wp:posOffset>133350</wp:posOffset>
          </wp:positionH>
          <wp:positionV relativeFrom="paragraph">
            <wp:posOffset>-438785</wp:posOffset>
          </wp:positionV>
          <wp:extent cx="7618095" cy="186686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095" cy="1866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97949"/>
    <w:multiLevelType w:val="hybridMultilevel"/>
    <w:tmpl w:val="7E7E4E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75A30"/>
    <w:multiLevelType w:val="hybridMultilevel"/>
    <w:tmpl w:val="5EA2CC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A03"/>
    <w:multiLevelType w:val="hybridMultilevel"/>
    <w:tmpl w:val="41C6B5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81CCB"/>
    <w:multiLevelType w:val="hybridMultilevel"/>
    <w:tmpl w:val="799828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60B9"/>
    <w:multiLevelType w:val="hybridMultilevel"/>
    <w:tmpl w:val="B8A2CF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59054">
    <w:abstractNumId w:val="4"/>
  </w:num>
  <w:num w:numId="2" w16cid:durableId="278999248">
    <w:abstractNumId w:val="2"/>
  </w:num>
  <w:num w:numId="3" w16cid:durableId="2079864663">
    <w:abstractNumId w:val="1"/>
  </w:num>
  <w:num w:numId="4" w16cid:durableId="1742437372">
    <w:abstractNumId w:val="3"/>
  </w:num>
  <w:num w:numId="5" w16cid:durableId="102671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FF"/>
    <w:rsid w:val="00291A4B"/>
    <w:rsid w:val="00340A14"/>
    <w:rsid w:val="00360F04"/>
    <w:rsid w:val="003B758A"/>
    <w:rsid w:val="005934BE"/>
    <w:rsid w:val="006745CE"/>
    <w:rsid w:val="007F26AF"/>
    <w:rsid w:val="008562E1"/>
    <w:rsid w:val="008B6065"/>
    <w:rsid w:val="00923850"/>
    <w:rsid w:val="009C3CFA"/>
    <w:rsid w:val="009D39BC"/>
    <w:rsid w:val="00B2739C"/>
    <w:rsid w:val="00B4436E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EFCA"/>
  <w15:chartTrackingRefBased/>
  <w15:docId w15:val="{60B2B3B1-BD0D-411E-B1D4-455BE2F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BE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FB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53F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widget">
    <w:name w:val="widget"/>
    <w:basedOn w:val="Fuentedeprrafopredeter"/>
    <w:rsid w:val="00FB53FF"/>
  </w:style>
  <w:style w:type="paragraph" w:styleId="Sinespaciado">
    <w:name w:val="No Spacing"/>
    <w:uiPriority w:val="1"/>
    <w:qFormat/>
    <w:rsid w:val="005934BE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EC" w:eastAsia="es-EC"/>
    </w:rPr>
  </w:style>
  <w:style w:type="paragraph" w:customStyle="1" w:styleId="Default">
    <w:name w:val="Default"/>
    <w:rsid w:val="005934BE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kern w:val="0"/>
      <w:sz w:val="24"/>
      <w:szCs w:val="24"/>
      <w:lang w:val="es-EC" w:eastAsia="ja-JP"/>
    </w:rPr>
  </w:style>
  <w:style w:type="table" w:styleId="Tablaconcuadrcula">
    <w:name w:val="Table Grid"/>
    <w:basedOn w:val="Tablanormal"/>
    <w:uiPriority w:val="39"/>
    <w:rsid w:val="005934BE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s-E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34B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4BE"/>
    <w:rPr>
      <w:rFonts w:ascii="Segoe UI" w:eastAsia="Segoe UI" w:hAnsi="Segoe UI" w:cs="Segoe UI"/>
      <w:kern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4B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4BE"/>
    <w:rPr>
      <w:rFonts w:ascii="Segoe UI" w:eastAsia="Segoe UI" w:hAnsi="Segoe UI" w:cs="Segoe UI"/>
      <w:kern w:val="0"/>
      <w:lang w:val="es-ES"/>
    </w:rPr>
  </w:style>
  <w:style w:type="table" w:styleId="Tabladelista3-nfasis5">
    <w:name w:val="List Table 3 Accent 5"/>
    <w:basedOn w:val="Tablanormal"/>
    <w:uiPriority w:val="48"/>
    <w:rsid w:val="009238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ron reino</dc:creator>
  <cp:keywords/>
  <dc:description/>
  <cp:lastModifiedBy>Cesar Gavilanes Paredes</cp:lastModifiedBy>
  <cp:revision>2</cp:revision>
  <dcterms:created xsi:type="dcterms:W3CDTF">2024-07-01T17:15:00Z</dcterms:created>
  <dcterms:modified xsi:type="dcterms:W3CDTF">2024-07-01T17:15:00Z</dcterms:modified>
</cp:coreProperties>
</file>