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3F0E2" w14:textId="77777777" w:rsidR="000045DC" w:rsidRDefault="000045DC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bookmarkStart w:id="0" w:name="_Hlk132102283"/>
    </w:p>
    <w:p w14:paraId="50B9800B" w14:textId="77777777" w:rsidR="000045DC" w:rsidRDefault="000045DC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</w:p>
    <w:p w14:paraId="6A6AF22E" w14:textId="77777777" w:rsidR="000045DC" w:rsidRDefault="000045DC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</w:p>
    <w:p w14:paraId="0692D4F9" w14:textId="7771F903" w:rsidR="003B5723" w:rsidRDefault="003B5723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r w:rsidRPr="00D92E9C">
        <w:rPr>
          <w:rFonts w:ascii="Segoe UI" w:hAnsi="Segoe UI" w:cs="Segoe UI"/>
          <w:b/>
          <w:color w:val="44546A" w:themeColor="text2"/>
          <w:sz w:val="28"/>
          <w:szCs w:val="28"/>
        </w:rPr>
        <w:t>OFERTON PUNTA CANA</w:t>
      </w:r>
      <w:r>
        <w:rPr>
          <w:rFonts w:ascii="Segoe UI" w:hAnsi="Segoe UI" w:cs="Segoe UI"/>
          <w:b/>
          <w:color w:val="44546A" w:themeColor="text2"/>
          <w:sz w:val="28"/>
          <w:szCs w:val="28"/>
        </w:rPr>
        <w:t xml:space="preserve"> LOW COST</w:t>
      </w:r>
      <w:r w:rsidRPr="00D92E9C">
        <w:rPr>
          <w:rFonts w:ascii="Segoe UI" w:hAnsi="Segoe UI" w:cs="Segoe UI"/>
          <w:b/>
          <w:color w:val="44546A" w:themeColor="text2"/>
          <w:sz w:val="28"/>
          <w:szCs w:val="28"/>
        </w:rPr>
        <w:t xml:space="preserve"> </w:t>
      </w:r>
    </w:p>
    <w:p w14:paraId="1DBCA207" w14:textId="0712E953" w:rsidR="003B5723" w:rsidRPr="00D92E9C" w:rsidRDefault="003B5723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r w:rsidRPr="00D92E9C">
        <w:rPr>
          <w:rFonts w:ascii="Segoe UI" w:hAnsi="Segoe UI" w:cs="Segoe UI"/>
          <w:b/>
          <w:color w:val="44546A" w:themeColor="text2"/>
          <w:sz w:val="28"/>
          <w:szCs w:val="28"/>
        </w:rPr>
        <w:t>TODO INCLUIDO</w:t>
      </w:r>
    </w:p>
    <w:p w14:paraId="68A0A050" w14:textId="78046A37" w:rsidR="003B5723" w:rsidRDefault="003B5723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r w:rsidRPr="00D92E9C">
        <w:rPr>
          <w:rFonts w:ascii="Segoe UI" w:hAnsi="Segoe UI" w:cs="Segoe UI"/>
          <w:b/>
          <w:color w:val="44546A" w:themeColor="text2"/>
          <w:sz w:val="28"/>
          <w:szCs w:val="28"/>
        </w:rPr>
        <w:t>03 NOCHES 04 DIAS</w:t>
      </w:r>
    </w:p>
    <w:p w14:paraId="5C6BAAC0" w14:textId="56156C8F" w:rsidR="003B5723" w:rsidRDefault="003B5723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r w:rsidRPr="003B5723">
        <w:rPr>
          <w:rFonts w:ascii="Segoe UI" w:hAnsi="Segoe UI" w:cs="Segoe UI"/>
          <w:b/>
          <w:color w:val="44546A" w:themeColor="text2"/>
          <w:sz w:val="28"/>
          <w:szCs w:val="28"/>
          <w:highlight w:val="yellow"/>
        </w:rPr>
        <w:t>PROMO NIÑOS GRATIS HOTEL</w:t>
      </w:r>
    </w:p>
    <w:p w14:paraId="0EF29ACB" w14:textId="45E436B7" w:rsidR="00FF3CBC" w:rsidRPr="00D92E9C" w:rsidRDefault="00FF3CBC" w:rsidP="003B5723">
      <w:pPr>
        <w:pStyle w:val="Sinespaciado"/>
        <w:jc w:val="center"/>
        <w:rPr>
          <w:rFonts w:ascii="Segoe UI" w:hAnsi="Segoe UI" w:cs="Segoe UI"/>
          <w:b/>
          <w:color w:val="44546A" w:themeColor="text2"/>
          <w:sz w:val="28"/>
          <w:szCs w:val="28"/>
        </w:rPr>
      </w:pPr>
      <w:r>
        <w:rPr>
          <w:rFonts w:ascii="Segoe UI" w:hAnsi="Segoe UI" w:cs="Segoe UI"/>
          <w:b/>
          <w:color w:val="44546A" w:themeColor="text2"/>
          <w:sz w:val="28"/>
          <w:szCs w:val="28"/>
        </w:rPr>
        <w:t>JULIO Y AGOSTO</w:t>
      </w:r>
    </w:p>
    <w:p w14:paraId="75330FA0" w14:textId="77777777" w:rsidR="003B5723" w:rsidRPr="00D92E9C" w:rsidRDefault="003B5723" w:rsidP="003B5723">
      <w:pPr>
        <w:pStyle w:val="Sinespaciado"/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</w:pPr>
    </w:p>
    <w:p w14:paraId="42EB62EA" w14:textId="77777777" w:rsidR="003B5723" w:rsidRPr="000A0154" w:rsidRDefault="003B5723" w:rsidP="003B5723">
      <w:pPr>
        <w:pStyle w:val="Sinespaciado"/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</w:pPr>
      <w:r w:rsidRPr="000A0154"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  <w:t>PROGRAMA INCLUYE:</w:t>
      </w:r>
    </w:p>
    <w:p w14:paraId="5B3E732A" w14:textId="4BCCE1C7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Boleto aéreo </w:t>
      </w:r>
      <w:r w:rsidR="000045DC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Guayaquil – Santo Domingo – Guayaquil </w:t>
      </w:r>
      <w:r w:rsidRPr="000A0154">
        <w:rPr>
          <w:rFonts w:ascii="Segoe UI" w:hAnsi="Segoe UI" w:cs="Segoe UI"/>
          <w:b/>
          <w:color w:val="44546A" w:themeColor="text2"/>
          <w:sz w:val="22"/>
          <w:szCs w:val="22"/>
        </w:rPr>
        <w:t xml:space="preserve">vía Copa Airlines clase </w:t>
      </w:r>
      <w:r w:rsidR="00FF3CBC">
        <w:rPr>
          <w:rFonts w:ascii="Segoe UI" w:hAnsi="Segoe UI" w:cs="Segoe UI"/>
          <w:b/>
          <w:color w:val="44546A" w:themeColor="text2"/>
          <w:sz w:val="22"/>
          <w:szCs w:val="22"/>
        </w:rPr>
        <w:t>L</w:t>
      </w:r>
    </w:p>
    <w:p w14:paraId="05D4E907" w14:textId="77777777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>Traslado aeropuerto SDQ – hotel Punta Cana – aeropuerto SDQ</w:t>
      </w:r>
    </w:p>
    <w:p w14:paraId="53FC720E" w14:textId="25BCC670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/>
          <w:color w:val="44546A" w:themeColor="text2"/>
          <w:sz w:val="22"/>
          <w:szCs w:val="22"/>
          <w:u w:val="single"/>
        </w:rPr>
        <w:t>3 noches</w:t>
      </w: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 de alojamiento en hotel </w:t>
      </w:r>
      <w:r w:rsidR="00FF3CBC">
        <w:rPr>
          <w:rFonts w:ascii="Segoe UI" w:hAnsi="Segoe UI" w:cs="Segoe UI"/>
          <w:b/>
          <w:color w:val="44546A" w:themeColor="text2"/>
          <w:sz w:val="22"/>
          <w:szCs w:val="22"/>
        </w:rPr>
        <w:t>VIK ARENA BLANCA</w:t>
      </w:r>
    </w:p>
    <w:p w14:paraId="16B06BFD" w14:textId="77777777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>Sistema todo incluido</w:t>
      </w:r>
    </w:p>
    <w:p w14:paraId="092B87C7" w14:textId="77777777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 xml:space="preserve">Deportes acuáticos no motorizados </w:t>
      </w:r>
    </w:p>
    <w:p w14:paraId="66049FFA" w14:textId="77777777" w:rsidR="003B5723" w:rsidRPr="000A0154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>Comidas y bebidas ilimitadas</w:t>
      </w:r>
    </w:p>
    <w:p w14:paraId="5A7A2CFC" w14:textId="5AF5C492" w:rsidR="003B5723" w:rsidRDefault="003B5723" w:rsidP="003B5723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22"/>
          <w:szCs w:val="22"/>
        </w:rPr>
      </w:pPr>
      <w:r w:rsidRPr="000A0154">
        <w:rPr>
          <w:rFonts w:ascii="Segoe UI" w:hAnsi="Segoe UI" w:cs="Segoe UI"/>
          <w:bCs/>
          <w:color w:val="44546A" w:themeColor="text2"/>
          <w:sz w:val="22"/>
          <w:szCs w:val="22"/>
        </w:rPr>
        <w:t>Impuestos hoteleros y tasas de salida de Ecuador y R. Dominicana</w:t>
      </w:r>
    </w:p>
    <w:p w14:paraId="21830043" w14:textId="77777777" w:rsidR="000A0154" w:rsidRPr="000A0154" w:rsidRDefault="000A0154" w:rsidP="000A0154">
      <w:pPr>
        <w:pStyle w:val="Sinespaciado"/>
        <w:ind w:left="720"/>
        <w:rPr>
          <w:rFonts w:ascii="Segoe UI" w:hAnsi="Segoe UI" w:cs="Segoe UI"/>
          <w:bCs/>
          <w:color w:val="44546A" w:themeColor="text2"/>
          <w:sz w:val="22"/>
          <w:szCs w:val="22"/>
        </w:rPr>
      </w:pPr>
    </w:p>
    <w:p w14:paraId="1C1CA05B" w14:textId="77777777" w:rsidR="003B5723" w:rsidRPr="00051047" w:rsidRDefault="003B5723" w:rsidP="006F470B">
      <w:pPr>
        <w:pStyle w:val="Sinespaciado"/>
        <w:ind w:left="720"/>
        <w:jc w:val="center"/>
        <w:rPr>
          <w:rFonts w:ascii="Arial" w:hAnsi="Arial" w:cs="Arial"/>
          <w:b/>
          <w:color w:val="44546A" w:themeColor="text2"/>
        </w:rPr>
      </w:pPr>
      <w:r w:rsidRPr="00051047">
        <w:rPr>
          <w:rFonts w:ascii="Arial" w:hAnsi="Arial" w:cs="Arial"/>
          <w:b/>
          <w:color w:val="44546A" w:themeColor="text2"/>
        </w:rPr>
        <w:t>PRECIO POR PERSONA EN DÓLARES</w:t>
      </w:r>
    </w:p>
    <w:tbl>
      <w:tblPr>
        <w:tblStyle w:val="Tablaconcuadrcula"/>
        <w:tblW w:w="9964" w:type="dxa"/>
        <w:jc w:val="center"/>
        <w:tblLook w:val="04A0" w:firstRow="1" w:lastRow="0" w:firstColumn="1" w:lastColumn="0" w:noHBand="0" w:noVBand="1"/>
      </w:tblPr>
      <w:tblGrid>
        <w:gridCol w:w="2892"/>
        <w:gridCol w:w="2454"/>
        <w:gridCol w:w="2306"/>
        <w:gridCol w:w="986"/>
        <w:gridCol w:w="776"/>
        <w:gridCol w:w="550"/>
      </w:tblGrid>
      <w:tr w:rsidR="006F470B" w:rsidRPr="00051047" w14:paraId="718A6674" w14:textId="77777777" w:rsidTr="00FE0654">
        <w:trPr>
          <w:trHeight w:val="58"/>
          <w:jc w:val="center"/>
        </w:trPr>
        <w:tc>
          <w:tcPr>
            <w:tcW w:w="2892" w:type="dxa"/>
            <w:tcBorders>
              <w:bottom w:val="single" w:sz="4" w:space="0" w:color="auto"/>
            </w:tcBorders>
            <w:shd w:val="clear" w:color="auto" w:fill="1F4E79" w:themeFill="accent5" w:themeFillShade="80"/>
          </w:tcPr>
          <w:p w14:paraId="1140909D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05104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HOTEL</w:t>
            </w:r>
          </w:p>
        </w:tc>
        <w:tc>
          <w:tcPr>
            <w:tcW w:w="0" w:type="auto"/>
            <w:shd w:val="clear" w:color="auto" w:fill="1F4E79" w:themeFill="accent5" w:themeFillShade="80"/>
          </w:tcPr>
          <w:p w14:paraId="74F88A6F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SALIDA </w:t>
            </w:r>
          </w:p>
        </w:tc>
        <w:tc>
          <w:tcPr>
            <w:tcW w:w="0" w:type="auto"/>
            <w:shd w:val="clear" w:color="auto" w:fill="1F4E79" w:themeFill="accent5" w:themeFillShade="80"/>
          </w:tcPr>
          <w:p w14:paraId="7DE3B563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05104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FORMA DE PAGO</w:t>
            </w:r>
          </w:p>
        </w:tc>
        <w:tc>
          <w:tcPr>
            <w:tcW w:w="986" w:type="dxa"/>
            <w:shd w:val="clear" w:color="auto" w:fill="1F4E79" w:themeFill="accent5" w:themeFillShade="80"/>
          </w:tcPr>
          <w:p w14:paraId="23B29AEA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05104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SGL</w:t>
            </w:r>
          </w:p>
        </w:tc>
        <w:tc>
          <w:tcPr>
            <w:tcW w:w="776" w:type="dxa"/>
            <w:shd w:val="clear" w:color="auto" w:fill="1F4E79" w:themeFill="accent5" w:themeFillShade="80"/>
          </w:tcPr>
          <w:p w14:paraId="15EDD7E8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05104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DBL</w:t>
            </w:r>
          </w:p>
        </w:tc>
        <w:tc>
          <w:tcPr>
            <w:tcW w:w="0" w:type="auto"/>
            <w:shd w:val="clear" w:color="auto" w:fill="1F4E79" w:themeFill="accent5" w:themeFillShade="80"/>
          </w:tcPr>
          <w:p w14:paraId="60808B0A" w14:textId="77777777" w:rsidR="000A0154" w:rsidRPr="00051047" w:rsidRDefault="000A0154" w:rsidP="00C065B7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05104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TPL</w:t>
            </w:r>
          </w:p>
        </w:tc>
      </w:tr>
      <w:tr w:rsidR="006F470B" w:rsidRPr="00051047" w14:paraId="0DBF8995" w14:textId="77777777" w:rsidTr="00FE0654">
        <w:trPr>
          <w:trHeight w:val="261"/>
          <w:jc w:val="center"/>
        </w:trPr>
        <w:tc>
          <w:tcPr>
            <w:tcW w:w="2892" w:type="dxa"/>
            <w:shd w:val="clear" w:color="auto" w:fill="E7E6E6" w:themeFill="background2"/>
            <w:vAlign w:val="center"/>
          </w:tcPr>
          <w:p w14:paraId="65896481" w14:textId="12CFDFA0" w:rsidR="000A0154" w:rsidRPr="00051047" w:rsidRDefault="000A0154" w:rsidP="00C065B7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VIK ARENA BLANCA</w:t>
            </w:r>
          </w:p>
        </w:tc>
        <w:tc>
          <w:tcPr>
            <w:tcW w:w="0" w:type="auto"/>
          </w:tcPr>
          <w:p w14:paraId="00E43F1E" w14:textId="7F98DAD5" w:rsidR="000A0154" w:rsidRPr="00051047" w:rsidRDefault="00FF3CBC" w:rsidP="00C065B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  <w:t>01 JULIO AL 31 AGOSTO</w:t>
            </w:r>
          </w:p>
        </w:tc>
        <w:tc>
          <w:tcPr>
            <w:tcW w:w="0" w:type="auto"/>
            <w:vAlign w:val="center"/>
          </w:tcPr>
          <w:p w14:paraId="4F56172C" w14:textId="38CE9136" w:rsidR="000A0154" w:rsidRPr="00051047" w:rsidRDefault="006F470B" w:rsidP="00C065B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  <w:t>TARJETA DE CREDITO</w:t>
            </w:r>
          </w:p>
          <w:p w14:paraId="34C3D272" w14:textId="0B280DB7" w:rsidR="000A0154" w:rsidRPr="00051047" w:rsidRDefault="006F470B" w:rsidP="00C065B7">
            <w:pPr>
              <w:jc w:val="center"/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val="es-MX"/>
              </w:rPr>
              <w:t>EFECTIVO</w:t>
            </w:r>
          </w:p>
        </w:tc>
        <w:tc>
          <w:tcPr>
            <w:tcW w:w="986" w:type="dxa"/>
            <w:vAlign w:val="center"/>
          </w:tcPr>
          <w:p w14:paraId="5B8CA749" w14:textId="3DFA7DAD" w:rsidR="000045DC" w:rsidRDefault="000045DC" w:rsidP="00C065B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977</w:t>
            </w:r>
          </w:p>
          <w:p w14:paraId="128DF78F" w14:textId="6A17DFDD" w:rsidR="000A0154" w:rsidRPr="00051047" w:rsidRDefault="00FF3CBC" w:rsidP="000045DC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899</w:t>
            </w:r>
          </w:p>
        </w:tc>
        <w:tc>
          <w:tcPr>
            <w:tcW w:w="776" w:type="dxa"/>
            <w:vAlign w:val="center"/>
          </w:tcPr>
          <w:p w14:paraId="6A35AA64" w14:textId="77777777" w:rsidR="000A0154" w:rsidRDefault="00FF3CBC" w:rsidP="00C065B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858</w:t>
            </w:r>
          </w:p>
          <w:p w14:paraId="313273A9" w14:textId="77A75940" w:rsidR="000045DC" w:rsidRPr="00051047" w:rsidRDefault="000045DC" w:rsidP="000045DC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789</w:t>
            </w:r>
          </w:p>
        </w:tc>
        <w:tc>
          <w:tcPr>
            <w:tcW w:w="0" w:type="auto"/>
            <w:vAlign w:val="center"/>
          </w:tcPr>
          <w:p w14:paraId="3CD7D6D8" w14:textId="77777777" w:rsidR="000045DC" w:rsidRDefault="000045DC" w:rsidP="00C065B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759</w:t>
            </w:r>
          </w:p>
          <w:p w14:paraId="4B31A0FE" w14:textId="3F59EB5E" w:rsidR="000A0154" w:rsidRPr="00051047" w:rsidRDefault="00FF3CBC" w:rsidP="000045DC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  <w:t>699</w:t>
            </w:r>
          </w:p>
        </w:tc>
      </w:tr>
    </w:tbl>
    <w:p w14:paraId="126D9036" w14:textId="77777777" w:rsidR="000A0154" w:rsidRDefault="000A0154" w:rsidP="003B5723">
      <w:pPr>
        <w:pStyle w:val="Sinespaciado"/>
        <w:rPr>
          <w:rFonts w:ascii="Segoe UI" w:hAnsi="Segoe UI" w:cs="Segoe UI"/>
          <w:b/>
          <w:bCs/>
          <w:color w:val="44546A" w:themeColor="text2"/>
          <w:sz w:val="16"/>
          <w:szCs w:val="16"/>
          <w:u w:val="single"/>
        </w:rPr>
      </w:pPr>
    </w:p>
    <w:p w14:paraId="1AC1AD39" w14:textId="5662413C" w:rsidR="003B5723" w:rsidRPr="00BC699C" w:rsidRDefault="003B5723" w:rsidP="003B5723">
      <w:pPr>
        <w:pStyle w:val="Sinespaciado"/>
        <w:rPr>
          <w:rFonts w:ascii="Segoe UI" w:hAnsi="Segoe UI" w:cs="Segoe UI"/>
          <w:b/>
          <w:bCs/>
          <w:color w:val="44546A" w:themeColor="text2"/>
          <w:u w:val="single"/>
        </w:rPr>
      </w:pPr>
      <w:r w:rsidRPr="00BC699C">
        <w:rPr>
          <w:rFonts w:ascii="Segoe UI" w:hAnsi="Segoe UI" w:cs="Segoe UI"/>
          <w:b/>
          <w:bCs/>
          <w:color w:val="44546A" w:themeColor="text2"/>
          <w:u w:val="single"/>
        </w:rPr>
        <w:t>POLÍTICAS DE PAGO</w:t>
      </w:r>
    </w:p>
    <w:p w14:paraId="131F1B75" w14:textId="5F4052DE" w:rsidR="003B5723" w:rsidRPr="00BC699C" w:rsidRDefault="003B5723" w:rsidP="003B5723">
      <w:pPr>
        <w:pStyle w:val="Sinespaciado"/>
        <w:numPr>
          <w:ilvl w:val="0"/>
          <w:numId w:val="2"/>
        </w:numPr>
        <w:rPr>
          <w:rFonts w:ascii="Segoe UI" w:hAnsi="Segoe UI" w:cs="Segoe UI"/>
          <w:bCs/>
          <w:color w:val="44546A" w:themeColor="text2"/>
        </w:rPr>
      </w:pPr>
      <w:r w:rsidRPr="00BC699C">
        <w:rPr>
          <w:rFonts w:ascii="Segoe UI" w:hAnsi="Segoe UI" w:cs="Segoe UI"/>
          <w:bCs/>
          <w:color w:val="44546A" w:themeColor="text2"/>
        </w:rPr>
        <w:t xml:space="preserve">Se requiere </w:t>
      </w:r>
      <w:r w:rsidRPr="00BC699C">
        <w:rPr>
          <w:rFonts w:ascii="Segoe UI" w:hAnsi="Segoe UI" w:cs="Segoe UI"/>
          <w:b/>
          <w:color w:val="44546A" w:themeColor="text2"/>
        </w:rPr>
        <w:t xml:space="preserve">un abono de </w:t>
      </w:r>
      <w:r w:rsidR="00FF3CBC">
        <w:rPr>
          <w:rFonts w:ascii="Segoe UI" w:hAnsi="Segoe UI" w:cs="Segoe UI"/>
          <w:b/>
          <w:color w:val="44546A" w:themeColor="text2"/>
        </w:rPr>
        <w:t>450</w:t>
      </w:r>
      <w:r w:rsidRPr="00BC699C">
        <w:rPr>
          <w:rFonts w:ascii="Segoe UI" w:hAnsi="Segoe UI" w:cs="Segoe UI"/>
          <w:b/>
          <w:color w:val="44546A" w:themeColor="text2"/>
        </w:rPr>
        <w:t xml:space="preserve"> USD por pasajero. Saldo a pagar 30 días antes del viaje, </w:t>
      </w:r>
    </w:p>
    <w:p w14:paraId="2B6D1060" w14:textId="77777777" w:rsidR="003B5723" w:rsidRDefault="003B5723" w:rsidP="003B5723">
      <w:pPr>
        <w:pStyle w:val="Sinespaciado"/>
        <w:numPr>
          <w:ilvl w:val="0"/>
          <w:numId w:val="2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Una vez confirmado la tarifa es no reembolsable. No aplica cambios.</w:t>
      </w:r>
    </w:p>
    <w:p w14:paraId="5BC6EC6B" w14:textId="77777777" w:rsidR="000045DC" w:rsidRPr="00BC699C" w:rsidRDefault="000045DC" w:rsidP="003B5723">
      <w:pPr>
        <w:pStyle w:val="Sinespaciado"/>
        <w:numPr>
          <w:ilvl w:val="0"/>
          <w:numId w:val="2"/>
        </w:numPr>
        <w:rPr>
          <w:rFonts w:ascii="Segoe UI" w:hAnsi="Segoe UI" w:cs="Segoe UI"/>
          <w:color w:val="44546A" w:themeColor="text2"/>
        </w:rPr>
      </w:pPr>
    </w:p>
    <w:p w14:paraId="121A078C" w14:textId="77777777" w:rsidR="003B5723" w:rsidRPr="00BC699C" w:rsidRDefault="003B5723" w:rsidP="003B5723">
      <w:pPr>
        <w:pStyle w:val="Sinespaciado"/>
        <w:rPr>
          <w:rFonts w:ascii="Segoe UI" w:hAnsi="Segoe UI" w:cs="Segoe UI"/>
          <w:b/>
          <w:bCs/>
          <w:color w:val="44546A" w:themeColor="text2"/>
          <w:u w:val="single"/>
        </w:rPr>
      </w:pPr>
      <w:r w:rsidRPr="00BC699C">
        <w:rPr>
          <w:rFonts w:ascii="Segoe UI" w:hAnsi="Segoe UI" w:cs="Segoe UI"/>
          <w:b/>
          <w:bCs/>
          <w:color w:val="44546A" w:themeColor="text2"/>
          <w:u w:val="single"/>
        </w:rPr>
        <w:t>POLÍTICAS DE CANCELACIÓN</w:t>
      </w:r>
    </w:p>
    <w:p w14:paraId="0BA04314" w14:textId="77777777" w:rsidR="003B5723" w:rsidRPr="00BC699C" w:rsidRDefault="003B5723" w:rsidP="003B5723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Toda reserva anulada aplica PENALIDAD de acuerdo con políticas de los proveedores</w:t>
      </w:r>
    </w:p>
    <w:p w14:paraId="1E3A191B" w14:textId="77777777" w:rsidR="003B5723" w:rsidRPr="00BC699C" w:rsidRDefault="003B5723" w:rsidP="003B5723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Pasajeros que no viajen, entran en NO SHOW y no están sujetos a reembolso.</w:t>
      </w:r>
    </w:p>
    <w:p w14:paraId="35E1D52F" w14:textId="77777777" w:rsidR="003B5723" w:rsidRPr="00BC699C" w:rsidRDefault="003B5723" w:rsidP="003B5723">
      <w:pPr>
        <w:pStyle w:val="Sinespaciado"/>
        <w:rPr>
          <w:rFonts w:ascii="Segoe UI" w:hAnsi="Segoe UI" w:cs="Segoe UI"/>
          <w:b/>
          <w:bCs/>
          <w:color w:val="44546A" w:themeColor="text2"/>
          <w:u w:val="single"/>
        </w:rPr>
      </w:pPr>
    </w:p>
    <w:p w14:paraId="50353978" w14:textId="77777777" w:rsidR="003B5723" w:rsidRPr="00BC699C" w:rsidRDefault="003B5723" w:rsidP="003B5723">
      <w:pPr>
        <w:pStyle w:val="Sinespaciado"/>
        <w:rPr>
          <w:rFonts w:ascii="Segoe UI" w:hAnsi="Segoe UI" w:cs="Segoe UI"/>
          <w:b/>
          <w:bCs/>
          <w:color w:val="44546A" w:themeColor="text2"/>
          <w:u w:val="single"/>
        </w:rPr>
      </w:pPr>
      <w:r w:rsidRPr="00BC699C">
        <w:rPr>
          <w:rFonts w:ascii="Segoe UI" w:hAnsi="Segoe UI" w:cs="Segoe UI"/>
          <w:b/>
          <w:bCs/>
          <w:color w:val="44546A" w:themeColor="text2"/>
          <w:u w:val="single"/>
        </w:rPr>
        <w:t>NOTAS IMPORTANTES</w:t>
      </w:r>
    </w:p>
    <w:p w14:paraId="24EAA3E9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Tarifas sujetas a cambio sin previo aviso</w:t>
      </w:r>
    </w:p>
    <w:p w14:paraId="589EEA06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</w:rPr>
      </w:pPr>
      <w:r w:rsidRPr="00BC699C">
        <w:rPr>
          <w:rFonts w:ascii="Segoe UI" w:hAnsi="Segoe UI" w:cs="Segoe UI"/>
          <w:b/>
          <w:bCs/>
          <w:color w:val="44546A" w:themeColor="text2"/>
        </w:rPr>
        <w:t>COMPRA HASTA AGOTAR STOCK</w:t>
      </w:r>
    </w:p>
    <w:p w14:paraId="6384D3DA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highlight w:val="yellow"/>
        </w:rPr>
      </w:pPr>
      <w:r w:rsidRPr="00BC699C">
        <w:rPr>
          <w:rFonts w:ascii="Segoe UI" w:hAnsi="Segoe UI" w:cs="Segoe UI"/>
          <w:b/>
          <w:bCs/>
          <w:color w:val="44546A" w:themeColor="text2"/>
          <w:highlight w:val="yellow"/>
        </w:rPr>
        <w:t>INCLUYE MALETA DE MANO 10KG</w:t>
      </w:r>
    </w:p>
    <w:p w14:paraId="79C02CB5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</w:rPr>
      </w:pPr>
      <w:r w:rsidRPr="00BC699C">
        <w:rPr>
          <w:rFonts w:ascii="Segoe UI" w:hAnsi="Segoe UI" w:cs="Segoe UI"/>
          <w:b/>
          <w:bCs/>
          <w:color w:val="44546A" w:themeColor="text2"/>
        </w:rPr>
        <w:t>NO INCLUYE MALETA DE EQUIPAJE.</w:t>
      </w:r>
    </w:p>
    <w:p w14:paraId="5C8005C7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Reservas sujetas a disponibilidad del hotel y espacios aéreos</w:t>
      </w:r>
    </w:p>
    <w:p w14:paraId="366A7E08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 xml:space="preserve">Horarios de salida y retorno están sujetos a cambio sin previo aviso. </w:t>
      </w:r>
    </w:p>
    <w:p w14:paraId="2E71D179" w14:textId="77777777" w:rsidR="003B5723" w:rsidRPr="00BC699C" w:rsidRDefault="003B5723" w:rsidP="003B5723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</w:rPr>
      </w:pPr>
      <w:r w:rsidRPr="00BC699C">
        <w:rPr>
          <w:rFonts w:ascii="Segoe UI" w:hAnsi="Segoe UI" w:cs="Segoe UI"/>
          <w:color w:val="44546A" w:themeColor="text2"/>
        </w:rPr>
        <w:t>Tarifas de CHD 02-11 años compartiendo habitación con 2 adultos</w:t>
      </w:r>
    </w:p>
    <w:bookmarkEnd w:id="0"/>
    <w:p w14:paraId="5F7DDD41" w14:textId="6722BD24" w:rsidR="003B5723" w:rsidRPr="008C2B75" w:rsidRDefault="003B5723" w:rsidP="00FE0654">
      <w:pPr>
        <w:pStyle w:val="Sinespaciado"/>
        <w:rPr>
          <w:rFonts w:ascii="Segoe UI" w:hAnsi="Segoe UI" w:cs="Segoe UI"/>
          <w:b/>
          <w:bCs/>
          <w:color w:val="44546A" w:themeColor="text2"/>
        </w:rPr>
      </w:pPr>
    </w:p>
    <w:p w14:paraId="7A9DFFB2" w14:textId="77777777" w:rsidR="003B5723" w:rsidRPr="00051047" w:rsidRDefault="003B5723" w:rsidP="003B5723">
      <w:pPr>
        <w:rPr>
          <w:color w:val="44546A" w:themeColor="text2"/>
        </w:rPr>
      </w:pPr>
    </w:p>
    <w:p w14:paraId="38D2549A" w14:textId="77777777" w:rsidR="003B5723" w:rsidRDefault="003B5723"/>
    <w:sectPr w:rsidR="003B5723" w:rsidSect="005362C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843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D2CD3" w14:textId="77777777" w:rsidR="00E0561C" w:rsidRDefault="00E0561C">
      <w:pPr>
        <w:spacing w:line="240" w:lineRule="auto"/>
      </w:pPr>
      <w:r>
        <w:separator/>
      </w:r>
    </w:p>
  </w:endnote>
  <w:endnote w:type="continuationSeparator" w:id="0">
    <w:p w14:paraId="72195614" w14:textId="77777777" w:rsidR="00E0561C" w:rsidRDefault="00E05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1DF5F" w14:textId="4FB519C7" w:rsidR="000045DC" w:rsidRPr="000045DC" w:rsidRDefault="000045DC">
    <w:pPr>
      <w:pStyle w:val="Piedepgina"/>
      <w:rPr>
        <w:lang w:val="es-ES"/>
      </w:rPr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59776" behindDoc="1" locked="0" layoutInCell="1" hidden="0" allowOverlap="1" wp14:anchorId="71AABD15" wp14:editId="5403249B">
          <wp:simplePos x="0" y="0"/>
          <wp:positionH relativeFrom="page">
            <wp:posOffset>-4445</wp:posOffset>
          </wp:positionH>
          <wp:positionV relativeFrom="paragraph">
            <wp:posOffset>-76200</wp:posOffset>
          </wp:positionV>
          <wp:extent cx="7750175" cy="671195"/>
          <wp:effectExtent l="0" t="0" r="3175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89E34" w14:textId="77777777" w:rsidR="00E0561C" w:rsidRDefault="00E0561C">
      <w:pPr>
        <w:spacing w:line="240" w:lineRule="auto"/>
      </w:pPr>
      <w:r>
        <w:separator/>
      </w:r>
    </w:p>
  </w:footnote>
  <w:footnote w:type="continuationSeparator" w:id="0">
    <w:p w14:paraId="1D71E026" w14:textId="77777777" w:rsidR="00E0561C" w:rsidRDefault="00E05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742A" w14:textId="77777777" w:rsidR="000045DC" w:rsidRDefault="00FC1665">
    <w:pPr>
      <w:pStyle w:val="Encabezado"/>
    </w:pPr>
    <w:r>
      <w:rPr>
        <w:noProof/>
      </w:rPr>
      <w:pict w14:anchorId="1A673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9" o:spid="_x0000_s2050" type="#_x0000_t75" style="position:absolute;left:0;text-align:left;margin-left:0;margin-top:0;width:453.3pt;height:476pt;z-index:-251654144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E0B59" w14:textId="62CFE0D4" w:rsidR="000045DC" w:rsidRDefault="000045DC">
    <w:pPr>
      <w:pStyle w:val="Encabezado"/>
    </w:pPr>
    <w:r>
      <w:rPr>
        <w:noProof/>
      </w:rPr>
      <w:drawing>
        <wp:anchor distT="0" distB="0" distL="0" distR="0" simplePos="0" relativeHeight="251658752" behindDoc="1" locked="0" layoutInCell="1" hidden="0" allowOverlap="1" wp14:anchorId="6A014A4D" wp14:editId="0B32E5C1">
          <wp:simplePos x="0" y="0"/>
          <wp:positionH relativeFrom="page">
            <wp:posOffset>-4445</wp:posOffset>
          </wp:positionH>
          <wp:positionV relativeFrom="paragraph">
            <wp:posOffset>-447675</wp:posOffset>
          </wp:positionV>
          <wp:extent cx="7618095" cy="18668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30B81" w14:textId="77777777" w:rsidR="000045DC" w:rsidRDefault="00FC1665">
    <w:pPr>
      <w:pStyle w:val="Encabezado"/>
    </w:pPr>
    <w:r>
      <w:rPr>
        <w:noProof/>
      </w:rPr>
      <w:pict w14:anchorId="618AC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8" o:spid="_x0000_s2049" type="#_x0000_t75" style="position:absolute;left:0;text-align:left;margin-left:0;margin-top:0;width:453.3pt;height:476pt;z-index:-251655168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223E4"/>
    <w:multiLevelType w:val="hybridMultilevel"/>
    <w:tmpl w:val="32EA8A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512FA"/>
    <w:multiLevelType w:val="hybridMultilevel"/>
    <w:tmpl w:val="6C08ED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67C8A"/>
    <w:multiLevelType w:val="hybridMultilevel"/>
    <w:tmpl w:val="287C93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360B9"/>
    <w:multiLevelType w:val="hybridMultilevel"/>
    <w:tmpl w:val="B8A2C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65608">
    <w:abstractNumId w:val="3"/>
  </w:num>
  <w:num w:numId="2" w16cid:durableId="1456486988">
    <w:abstractNumId w:val="2"/>
  </w:num>
  <w:num w:numId="3" w16cid:durableId="297491244">
    <w:abstractNumId w:val="0"/>
  </w:num>
  <w:num w:numId="4" w16cid:durableId="138810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723"/>
    <w:rsid w:val="000045DC"/>
    <w:rsid w:val="00027E97"/>
    <w:rsid w:val="00096E3C"/>
    <w:rsid w:val="000A0154"/>
    <w:rsid w:val="001557A9"/>
    <w:rsid w:val="001666B6"/>
    <w:rsid w:val="00291A4B"/>
    <w:rsid w:val="003B5723"/>
    <w:rsid w:val="00433018"/>
    <w:rsid w:val="004E6BF2"/>
    <w:rsid w:val="0059793A"/>
    <w:rsid w:val="006C1420"/>
    <w:rsid w:val="006F470B"/>
    <w:rsid w:val="0072726E"/>
    <w:rsid w:val="008562E1"/>
    <w:rsid w:val="00897D8A"/>
    <w:rsid w:val="008C2B75"/>
    <w:rsid w:val="008F772B"/>
    <w:rsid w:val="00BC699C"/>
    <w:rsid w:val="00D506D3"/>
    <w:rsid w:val="00D50E20"/>
    <w:rsid w:val="00E0561C"/>
    <w:rsid w:val="00F77298"/>
    <w:rsid w:val="00FC1665"/>
    <w:rsid w:val="00FE0654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3ABEAE7"/>
  <w15:chartTrackingRefBased/>
  <w15:docId w15:val="{EFE82242-2B47-4305-A449-3D8AEC59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72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B5723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B5723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Encabezado">
    <w:name w:val="header"/>
    <w:basedOn w:val="Normal"/>
    <w:link w:val="EncabezadoCar"/>
    <w:uiPriority w:val="99"/>
    <w:unhideWhenUsed/>
    <w:rsid w:val="003B572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5723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3B572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5723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ron reino</dc:creator>
  <cp:keywords/>
  <dc:description/>
  <cp:lastModifiedBy>Cesar Gavilanes Paredes</cp:lastModifiedBy>
  <cp:revision>6</cp:revision>
  <cp:lastPrinted>2024-05-06T22:48:00Z</cp:lastPrinted>
  <dcterms:created xsi:type="dcterms:W3CDTF">2024-07-01T20:14:00Z</dcterms:created>
  <dcterms:modified xsi:type="dcterms:W3CDTF">2024-07-01T20:16:00Z</dcterms:modified>
</cp:coreProperties>
</file>