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56A85" w14:textId="77777777" w:rsidR="00FA402C" w:rsidRDefault="00FA402C">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62" w:type="dxa"/>
        <w:tblInd w:w="0" w:type="dxa"/>
        <w:tblLayout w:type="fixed"/>
        <w:tblLook w:val="0000" w:firstRow="0" w:lastRow="0" w:firstColumn="0" w:lastColumn="0" w:noHBand="0" w:noVBand="0"/>
      </w:tblPr>
      <w:tblGrid>
        <w:gridCol w:w="81"/>
        <w:gridCol w:w="81"/>
      </w:tblGrid>
      <w:tr w:rsidR="00FA402C" w14:paraId="120350AE" w14:textId="77777777">
        <w:tc>
          <w:tcPr>
            <w:tcW w:w="81" w:type="dxa"/>
            <w:vAlign w:val="center"/>
          </w:tcPr>
          <w:p w14:paraId="35343554" w14:textId="77777777" w:rsidR="00FA402C" w:rsidRDefault="00FA402C">
            <w:pPr>
              <w:ind w:left="0" w:hanging="2"/>
              <w:rPr>
                <w:sz w:val="20"/>
                <w:szCs w:val="20"/>
              </w:rPr>
            </w:pPr>
          </w:p>
        </w:tc>
        <w:tc>
          <w:tcPr>
            <w:tcW w:w="81" w:type="dxa"/>
            <w:vAlign w:val="center"/>
          </w:tcPr>
          <w:p w14:paraId="2EEE9628" w14:textId="77777777" w:rsidR="00FA402C" w:rsidRDefault="00FA402C">
            <w:pPr>
              <w:ind w:left="0" w:hanging="2"/>
              <w:rPr>
                <w:sz w:val="20"/>
                <w:szCs w:val="20"/>
              </w:rPr>
            </w:pPr>
          </w:p>
        </w:tc>
      </w:tr>
    </w:tbl>
    <w:p w14:paraId="243AD604" w14:textId="73EA0EFE" w:rsidR="00FA402C" w:rsidRDefault="00FA402C">
      <w:pPr>
        <w:pBdr>
          <w:top w:val="nil"/>
          <w:left w:val="nil"/>
          <w:bottom w:val="nil"/>
          <w:right w:val="nil"/>
          <w:between w:val="nil"/>
        </w:pBdr>
        <w:spacing w:before="280" w:after="280" w:line="240" w:lineRule="auto"/>
        <w:ind w:left="2" w:hanging="4"/>
        <w:rPr>
          <w:rFonts w:ascii="Verdana" w:eastAsia="Verdana" w:hAnsi="Verdana" w:cs="Verdana"/>
          <w:b/>
          <w:color w:val="000000"/>
          <w:sz w:val="36"/>
          <w:szCs w:val="36"/>
        </w:rPr>
      </w:pPr>
    </w:p>
    <w:p w14:paraId="755D540B" w14:textId="43F700E1" w:rsidR="00FA402C" w:rsidRDefault="00547E1D">
      <w:pPr>
        <w:pBdr>
          <w:top w:val="nil"/>
          <w:left w:val="nil"/>
          <w:bottom w:val="nil"/>
          <w:right w:val="nil"/>
          <w:between w:val="nil"/>
        </w:pBdr>
        <w:spacing w:before="280" w:after="280" w:line="240" w:lineRule="auto"/>
        <w:ind w:left="2" w:hanging="4"/>
        <w:rPr>
          <w:rFonts w:ascii="Verdana" w:eastAsia="Verdana" w:hAnsi="Verdana" w:cs="Verdana"/>
          <w:b/>
          <w:color w:val="000000"/>
          <w:sz w:val="36"/>
          <w:szCs w:val="36"/>
        </w:rPr>
      </w:pPr>
      <w:r>
        <w:rPr>
          <w:rFonts w:ascii="Verdana" w:eastAsia="Verdana" w:hAnsi="Verdana" w:cs="Verdana"/>
          <w:b/>
          <w:noProof/>
          <w:color w:val="000000"/>
          <w:sz w:val="36"/>
          <w:szCs w:val="36"/>
        </w:rPr>
        <w:drawing>
          <wp:anchor distT="0" distB="0" distL="114300" distR="114300" simplePos="0" relativeHeight="251661312" behindDoc="0" locked="0" layoutInCell="1" allowOverlap="1" wp14:anchorId="6BDF978E" wp14:editId="21A5D32C">
            <wp:simplePos x="0" y="0"/>
            <wp:positionH relativeFrom="column">
              <wp:posOffset>4577715</wp:posOffset>
            </wp:positionH>
            <wp:positionV relativeFrom="paragraph">
              <wp:posOffset>60325</wp:posOffset>
            </wp:positionV>
            <wp:extent cx="1733550" cy="676275"/>
            <wp:effectExtent l="0" t="0" r="0" b="9525"/>
            <wp:wrapThrough wrapText="bothSides">
              <wp:wrapPolygon edited="0">
                <wp:start x="0" y="0"/>
                <wp:lineTo x="0" y="21296"/>
                <wp:lineTo x="21363" y="21296"/>
                <wp:lineTo x="21363" y="0"/>
                <wp:lineTo x="0" y="0"/>
              </wp:wrapPolygon>
            </wp:wrapThrough>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733550" cy="676275"/>
                    </a:xfrm>
                    <a:prstGeom prst="rect">
                      <a:avLst/>
                    </a:prstGeom>
                    <a:ln/>
                  </pic:spPr>
                </pic:pic>
              </a:graphicData>
            </a:graphic>
            <wp14:sizeRelH relativeFrom="page">
              <wp14:pctWidth>0</wp14:pctWidth>
            </wp14:sizeRelH>
            <wp14:sizeRelV relativeFrom="page">
              <wp14:pctHeight>0</wp14:pctHeight>
            </wp14:sizeRelV>
          </wp:anchor>
        </w:drawing>
      </w:r>
    </w:p>
    <w:p w14:paraId="5AD39AA8" w14:textId="7B3E9641" w:rsidR="00547E1D" w:rsidRPr="00547E1D" w:rsidRDefault="00A81484" w:rsidP="00547E1D">
      <w:pPr>
        <w:pBdr>
          <w:top w:val="nil"/>
          <w:left w:val="nil"/>
          <w:bottom w:val="nil"/>
          <w:right w:val="nil"/>
          <w:between w:val="nil"/>
        </w:pBdr>
        <w:spacing w:line="240" w:lineRule="auto"/>
        <w:ind w:left="2" w:hanging="4"/>
        <w:jc w:val="center"/>
        <w:rPr>
          <w:rFonts w:ascii="Verdana" w:eastAsia="Verdana" w:hAnsi="Verdana" w:cs="Verdana"/>
          <w:b/>
          <w:color w:val="0000CC"/>
          <w:sz w:val="40"/>
          <w:szCs w:val="40"/>
        </w:rPr>
      </w:pPr>
      <w:r>
        <w:rPr>
          <w:b/>
          <w:noProof/>
          <w:color w:val="000000"/>
          <w:sz w:val="36"/>
          <w:szCs w:val="36"/>
        </w:rPr>
        <w:drawing>
          <wp:anchor distT="0" distB="0" distL="0" distR="0" simplePos="0" relativeHeight="251658240" behindDoc="1" locked="0" layoutInCell="1" hidden="0" allowOverlap="1" wp14:anchorId="020186F3" wp14:editId="0ADAA21D">
            <wp:simplePos x="0" y="0"/>
            <wp:positionH relativeFrom="page">
              <wp:posOffset>5534025</wp:posOffset>
            </wp:positionH>
            <wp:positionV relativeFrom="page">
              <wp:posOffset>2524125</wp:posOffset>
            </wp:positionV>
            <wp:extent cx="1924050" cy="429260"/>
            <wp:effectExtent l="0" t="0" r="0" b="889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24050" cy="429260"/>
                    </a:xfrm>
                    <a:prstGeom prst="rect">
                      <a:avLst/>
                    </a:prstGeom>
                    <a:ln/>
                  </pic:spPr>
                </pic:pic>
              </a:graphicData>
            </a:graphic>
            <wp14:sizeRelH relativeFrom="margin">
              <wp14:pctWidth>0</wp14:pctWidth>
            </wp14:sizeRelH>
            <wp14:sizeRelV relativeFrom="margin">
              <wp14:pctHeight>0</wp14:pctHeight>
            </wp14:sizeRelV>
          </wp:anchor>
        </w:drawing>
      </w:r>
      <w:r w:rsidR="005444EF" w:rsidRPr="00547E1D">
        <w:rPr>
          <w:rFonts w:ascii="Verdana" w:eastAsia="Verdana" w:hAnsi="Verdana" w:cs="Verdana"/>
          <w:b/>
          <w:color w:val="0000CC"/>
          <w:sz w:val="40"/>
          <w:szCs w:val="40"/>
        </w:rPr>
        <w:t>LA EUROPA DE TUS SUEÑOS</w:t>
      </w:r>
    </w:p>
    <w:p w14:paraId="186E1B38" w14:textId="2722C078" w:rsidR="00FA402C" w:rsidRDefault="00015BDB" w:rsidP="00547E1D">
      <w:pPr>
        <w:pBdr>
          <w:top w:val="nil"/>
          <w:left w:val="nil"/>
          <w:bottom w:val="nil"/>
          <w:right w:val="nil"/>
          <w:between w:val="nil"/>
        </w:pBdr>
        <w:spacing w:line="240" w:lineRule="auto"/>
        <w:ind w:left="2" w:hanging="4"/>
        <w:jc w:val="center"/>
        <w:rPr>
          <w:rFonts w:ascii="Verdana" w:eastAsia="Verdana" w:hAnsi="Verdana" w:cs="Verdana"/>
          <w:b/>
          <w:color w:val="0070C0"/>
          <w:sz w:val="40"/>
          <w:szCs w:val="40"/>
        </w:rPr>
      </w:pPr>
      <w:r w:rsidRPr="00547E1D">
        <w:rPr>
          <w:rFonts w:ascii="Verdana" w:eastAsia="Verdana" w:hAnsi="Verdana" w:cs="Verdana"/>
          <w:b/>
          <w:color w:val="0000CC"/>
          <w:sz w:val="40"/>
          <w:szCs w:val="40"/>
        </w:rPr>
        <w:t>202</w:t>
      </w:r>
      <w:r w:rsidR="00921FDA" w:rsidRPr="00547E1D">
        <w:rPr>
          <w:rFonts w:ascii="Verdana" w:eastAsia="Verdana" w:hAnsi="Verdana" w:cs="Verdana"/>
          <w:b/>
          <w:color w:val="0000CC"/>
          <w:sz w:val="40"/>
          <w:szCs w:val="40"/>
        </w:rPr>
        <w:t>4</w:t>
      </w:r>
    </w:p>
    <w:p w14:paraId="5316E086" w14:textId="635E0FA2" w:rsidR="00FA402C" w:rsidRPr="00547E1D" w:rsidRDefault="003B63D3">
      <w:pPr>
        <w:spacing w:after="240"/>
        <w:ind w:left="0" w:hanging="2"/>
        <w:rPr>
          <w:rFonts w:ascii="Verdana" w:eastAsia="Verdana" w:hAnsi="Verdana" w:cs="Verdana"/>
          <w:sz w:val="18"/>
          <w:szCs w:val="18"/>
        </w:rPr>
      </w:pPr>
      <w:r w:rsidRPr="00547E1D">
        <w:rPr>
          <w:b/>
          <w:noProof/>
          <w:color w:val="000000"/>
          <w:sz w:val="18"/>
          <w:szCs w:val="18"/>
        </w:rPr>
        <w:drawing>
          <wp:anchor distT="0" distB="0" distL="0" distR="0" simplePos="0" relativeHeight="251659264" behindDoc="1" locked="0" layoutInCell="1" hidden="0" allowOverlap="1" wp14:anchorId="748EEFDA" wp14:editId="6F1120CA">
            <wp:simplePos x="0" y="0"/>
            <wp:positionH relativeFrom="page">
              <wp:posOffset>5102860</wp:posOffset>
            </wp:positionH>
            <wp:positionV relativeFrom="page">
              <wp:posOffset>3123565</wp:posOffset>
            </wp:positionV>
            <wp:extent cx="2333625" cy="1847850"/>
            <wp:effectExtent l="0" t="0" r="9525" b="0"/>
            <wp:wrapNone/>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333625" cy="1847850"/>
                    </a:xfrm>
                    <a:prstGeom prst="rect">
                      <a:avLst/>
                    </a:prstGeom>
                    <a:ln/>
                  </pic:spPr>
                </pic:pic>
              </a:graphicData>
            </a:graphic>
          </wp:anchor>
        </w:drawing>
      </w:r>
      <w:r w:rsidR="005444EF" w:rsidRPr="00547E1D">
        <w:rPr>
          <w:rFonts w:ascii="Verdana" w:eastAsia="Verdana" w:hAnsi="Verdana" w:cs="Verdana"/>
          <w:b/>
          <w:sz w:val="18"/>
          <w:szCs w:val="18"/>
        </w:rPr>
        <w:t xml:space="preserve">MADRID &gt; BURDEOS &gt; PARIS &gt; REIMS &gt; FRANKFURT &gt; PRAGA &gt; INNSBRUCK &gt; VENECIA &gt; ROMA &gt; FLORENCIA &gt; COSTA AZUL &gt; BARCELONA </w:t>
      </w:r>
    </w:p>
    <w:p w14:paraId="2FB062D3" w14:textId="3F455F19" w:rsidR="00FA402C" w:rsidRDefault="005444EF" w:rsidP="00547E1D">
      <w:pPr>
        <w:spacing w:after="240"/>
        <w:ind w:left="0" w:hanging="2"/>
        <w:jc w:val="center"/>
        <w:rPr>
          <w:rFonts w:ascii="Verdana" w:eastAsia="Verdana" w:hAnsi="Verdana" w:cs="Verdana"/>
          <w:color w:val="0070C0"/>
        </w:rPr>
      </w:pPr>
      <w:r w:rsidRPr="00547E1D">
        <w:rPr>
          <w:rFonts w:ascii="Verdana" w:eastAsia="Verdana" w:hAnsi="Verdana" w:cs="Verdana"/>
          <w:b/>
          <w:color w:val="0070C0"/>
          <w:highlight w:val="yellow"/>
        </w:rPr>
        <w:t>DESDE GUAYAQUIL</w:t>
      </w:r>
      <w:r w:rsidR="00015BDB" w:rsidRPr="00547E1D">
        <w:rPr>
          <w:rFonts w:ascii="Verdana" w:eastAsia="Verdana" w:hAnsi="Verdana" w:cs="Verdana"/>
          <w:b/>
          <w:color w:val="0070C0"/>
          <w:highlight w:val="yellow"/>
        </w:rPr>
        <w:t xml:space="preserve"> 2</w:t>
      </w:r>
      <w:r w:rsidR="00921FDA" w:rsidRPr="00547E1D">
        <w:rPr>
          <w:rFonts w:ascii="Verdana" w:eastAsia="Verdana" w:hAnsi="Verdana" w:cs="Verdana"/>
          <w:b/>
          <w:color w:val="0070C0"/>
          <w:highlight w:val="yellow"/>
        </w:rPr>
        <w:t>0</w:t>
      </w:r>
      <w:r w:rsidR="00015BDB" w:rsidRPr="00547E1D">
        <w:rPr>
          <w:rFonts w:ascii="Verdana" w:eastAsia="Verdana" w:hAnsi="Verdana" w:cs="Verdana"/>
          <w:b/>
          <w:color w:val="0070C0"/>
          <w:highlight w:val="yellow"/>
        </w:rPr>
        <w:t xml:space="preserve"> DIAS</w:t>
      </w:r>
    </w:p>
    <w:tbl>
      <w:tblPr>
        <w:tblStyle w:val="a0"/>
        <w:tblpPr w:leftFromText="141" w:rightFromText="141" w:vertAnchor="text" w:tblpY="1"/>
        <w:tblOverlap w:val="never"/>
        <w:tblW w:w="6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119"/>
      </w:tblGrid>
      <w:tr w:rsidR="00FA402C" w14:paraId="735E9325" w14:textId="77777777" w:rsidTr="003B63D3">
        <w:tc>
          <w:tcPr>
            <w:tcW w:w="3085" w:type="dxa"/>
          </w:tcPr>
          <w:p w14:paraId="1CCC12F2" w14:textId="77777777" w:rsidR="00FA402C" w:rsidRDefault="005444EF" w:rsidP="003B63D3">
            <w:pPr>
              <w:spacing w:line="360" w:lineRule="auto"/>
              <w:ind w:left="0" w:hanging="2"/>
              <w:textDirection w:val="lrTb"/>
              <w:rPr>
                <w:rFonts w:ascii="Verdana" w:eastAsia="Verdana" w:hAnsi="Verdana" w:cs="Verdana"/>
                <w:sz w:val="18"/>
                <w:szCs w:val="18"/>
              </w:rPr>
            </w:pPr>
            <w:r>
              <w:rPr>
                <w:rFonts w:ascii="Verdana" w:eastAsia="Verdana" w:hAnsi="Verdana" w:cs="Verdana"/>
                <w:b/>
                <w:sz w:val="18"/>
                <w:szCs w:val="18"/>
              </w:rPr>
              <w:t xml:space="preserve">         FECHAS DE SALIDA</w:t>
            </w:r>
          </w:p>
        </w:tc>
        <w:tc>
          <w:tcPr>
            <w:tcW w:w="3119" w:type="dxa"/>
          </w:tcPr>
          <w:p w14:paraId="5BFF7CAB" w14:textId="77777777" w:rsidR="00FA402C" w:rsidRDefault="005444EF" w:rsidP="003B63D3">
            <w:pPr>
              <w:spacing w:line="360" w:lineRule="auto"/>
              <w:ind w:left="0" w:hanging="2"/>
              <w:textDirection w:val="lrTb"/>
              <w:rPr>
                <w:rFonts w:ascii="Verdana" w:eastAsia="Verdana" w:hAnsi="Verdana" w:cs="Verdana"/>
                <w:sz w:val="18"/>
                <w:szCs w:val="18"/>
              </w:rPr>
            </w:pPr>
            <w:r>
              <w:rPr>
                <w:rFonts w:ascii="Verdana" w:eastAsia="Verdana" w:hAnsi="Verdana" w:cs="Verdana"/>
                <w:b/>
                <w:color w:val="FF0000"/>
                <w:sz w:val="18"/>
                <w:szCs w:val="18"/>
              </w:rPr>
              <w:t xml:space="preserve">      </w:t>
            </w:r>
            <w:r>
              <w:rPr>
                <w:rFonts w:ascii="Verdana" w:eastAsia="Verdana" w:hAnsi="Verdana" w:cs="Verdana"/>
                <w:b/>
                <w:sz w:val="18"/>
                <w:szCs w:val="18"/>
              </w:rPr>
              <w:t>FECHAS DE RETORNO</w:t>
            </w:r>
          </w:p>
        </w:tc>
      </w:tr>
      <w:tr w:rsidR="00FA402C" w14:paraId="0939C732" w14:textId="77777777" w:rsidTr="003B63D3">
        <w:tc>
          <w:tcPr>
            <w:tcW w:w="3085" w:type="dxa"/>
          </w:tcPr>
          <w:p w14:paraId="0D468B43" w14:textId="30FD7A8D" w:rsidR="00FA402C" w:rsidRPr="00015BDB" w:rsidRDefault="00015BDB" w:rsidP="003B63D3">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 xml:space="preserve">JUNIO </w:t>
            </w:r>
            <w:r w:rsidR="00921FDA">
              <w:rPr>
                <w:rFonts w:ascii="Verdana" w:eastAsia="Verdana" w:hAnsi="Verdana" w:cs="Verdana"/>
                <w:b/>
                <w:color w:val="0070C0"/>
                <w:sz w:val="18"/>
                <w:szCs w:val="18"/>
              </w:rPr>
              <w:t>09</w:t>
            </w:r>
          </w:p>
        </w:tc>
        <w:tc>
          <w:tcPr>
            <w:tcW w:w="3119" w:type="dxa"/>
          </w:tcPr>
          <w:p w14:paraId="665941AF" w14:textId="59FDDE70" w:rsidR="00FA402C" w:rsidRPr="00015BDB" w:rsidRDefault="00015BDB" w:rsidP="003B63D3">
            <w:pPr>
              <w:spacing w:line="360" w:lineRule="auto"/>
              <w:ind w:left="0" w:hanging="2"/>
              <w:textDirection w:val="lrTb"/>
              <w:rPr>
                <w:rFonts w:ascii="Verdana" w:eastAsia="Verdana" w:hAnsi="Verdana" w:cs="Verdana"/>
                <w:color w:val="0070C0"/>
                <w:sz w:val="18"/>
                <w:szCs w:val="18"/>
              </w:rPr>
            </w:pPr>
            <w:r>
              <w:rPr>
                <w:rFonts w:ascii="Verdana" w:eastAsia="Verdana" w:hAnsi="Verdana" w:cs="Verdana"/>
                <w:b/>
                <w:color w:val="0070C0"/>
                <w:sz w:val="18"/>
                <w:szCs w:val="18"/>
              </w:rPr>
              <w:t>JU</w:t>
            </w:r>
            <w:r w:rsidR="00921FDA">
              <w:rPr>
                <w:rFonts w:ascii="Verdana" w:eastAsia="Verdana" w:hAnsi="Verdana" w:cs="Verdana"/>
                <w:b/>
                <w:color w:val="0070C0"/>
                <w:sz w:val="18"/>
                <w:szCs w:val="18"/>
              </w:rPr>
              <w:t>NIO 28</w:t>
            </w:r>
          </w:p>
        </w:tc>
      </w:tr>
      <w:tr w:rsidR="00FA402C" w14:paraId="601DBB4F" w14:textId="77777777" w:rsidTr="003B63D3">
        <w:tc>
          <w:tcPr>
            <w:tcW w:w="3085" w:type="dxa"/>
          </w:tcPr>
          <w:p w14:paraId="089B7CDE" w14:textId="66558A3D" w:rsidR="00FA402C" w:rsidRPr="00015BDB" w:rsidRDefault="00921FDA" w:rsidP="003B63D3">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JUNIO 23</w:t>
            </w:r>
          </w:p>
        </w:tc>
        <w:tc>
          <w:tcPr>
            <w:tcW w:w="3119" w:type="dxa"/>
          </w:tcPr>
          <w:p w14:paraId="501210DD" w14:textId="321E0D1C" w:rsidR="00FA402C" w:rsidRPr="00015BDB" w:rsidRDefault="00921FDA" w:rsidP="003B63D3">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JULIO 12</w:t>
            </w:r>
          </w:p>
        </w:tc>
      </w:tr>
      <w:tr w:rsidR="00FA402C" w14:paraId="398191B4" w14:textId="77777777" w:rsidTr="003B63D3">
        <w:tc>
          <w:tcPr>
            <w:tcW w:w="3085" w:type="dxa"/>
          </w:tcPr>
          <w:p w14:paraId="6FA7BB69" w14:textId="33A25C7D" w:rsidR="00FA402C" w:rsidRPr="00015BDB" w:rsidRDefault="00015BDB" w:rsidP="003B63D3">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SEPTIEMBRE 2</w:t>
            </w:r>
            <w:r w:rsidR="00921FDA">
              <w:rPr>
                <w:rFonts w:ascii="Verdana" w:eastAsia="Verdana" w:hAnsi="Verdana" w:cs="Verdana"/>
                <w:b/>
                <w:color w:val="0070C0"/>
                <w:sz w:val="18"/>
                <w:szCs w:val="18"/>
              </w:rPr>
              <w:t>2</w:t>
            </w:r>
          </w:p>
        </w:tc>
        <w:tc>
          <w:tcPr>
            <w:tcW w:w="3119" w:type="dxa"/>
          </w:tcPr>
          <w:p w14:paraId="10CD92B3" w14:textId="2FA1221E" w:rsidR="00FA402C" w:rsidRPr="00015BDB" w:rsidRDefault="00015BDB" w:rsidP="003B63D3">
            <w:pPr>
              <w:spacing w:line="360" w:lineRule="auto"/>
              <w:ind w:leftChars="0" w:left="0" w:firstLineChars="0" w:firstLine="0"/>
              <w:textDirection w:val="lrTb"/>
              <w:rPr>
                <w:rFonts w:ascii="Verdana" w:eastAsia="Verdana" w:hAnsi="Verdana" w:cs="Verdana"/>
                <w:color w:val="0070C0"/>
                <w:sz w:val="18"/>
                <w:szCs w:val="18"/>
              </w:rPr>
            </w:pPr>
            <w:r>
              <w:rPr>
                <w:rFonts w:ascii="Verdana" w:eastAsia="Verdana" w:hAnsi="Verdana" w:cs="Verdana"/>
                <w:b/>
                <w:color w:val="0070C0"/>
                <w:sz w:val="18"/>
                <w:szCs w:val="18"/>
              </w:rPr>
              <w:t>OCTUBRE 1</w:t>
            </w:r>
            <w:r w:rsidR="00921FDA">
              <w:rPr>
                <w:rFonts w:ascii="Verdana" w:eastAsia="Verdana" w:hAnsi="Verdana" w:cs="Verdana"/>
                <w:b/>
                <w:color w:val="0070C0"/>
                <w:sz w:val="18"/>
                <w:szCs w:val="18"/>
              </w:rPr>
              <w:t>1</w:t>
            </w:r>
          </w:p>
        </w:tc>
      </w:tr>
      <w:tr w:rsidR="00015BDB" w14:paraId="095A7298" w14:textId="77777777" w:rsidTr="003B63D3">
        <w:tc>
          <w:tcPr>
            <w:tcW w:w="3085" w:type="dxa"/>
          </w:tcPr>
          <w:p w14:paraId="24EA8E48" w14:textId="39F8C67F" w:rsidR="00015BDB" w:rsidRDefault="00015BDB" w:rsidP="003B63D3">
            <w:pPr>
              <w:spacing w:line="360" w:lineRule="auto"/>
              <w:ind w:leftChars="0" w:left="0" w:firstLineChars="0" w:firstLine="0"/>
              <w:textDirection w:val="lrTb"/>
              <w:rPr>
                <w:rFonts w:ascii="Verdana" w:eastAsia="Verdana" w:hAnsi="Verdana" w:cs="Verdana"/>
                <w:b/>
                <w:color w:val="0070C0"/>
                <w:sz w:val="18"/>
                <w:szCs w:val="18"/>
              </w:rPr>
            </w:pPr>
            <w:r>
              <w:rPr>
                <w:rFonts w:ascii="Verdana" w:eastAsia="Verdana" w:hAnsi="Verdana" w:cs="Verdana"/>
                <w:b/>
                <w:color w:val="0070C0"/>
                <w:sz w:val="18"/>
                <w:szCs w:val="18"/>
              </w:rPr>
              <w:t xml:space="preserve">OCTUBRE </w:t>
            </w:r>
            <w:r w:rsidR="00921FDA">
              <w:rPr>
                <w:rFonts w:ascii="Verdana" w:eastAsia="Verdana" w:hAnsi="Verdana" w:cs="Verdana"/>
                <w:b/>
                <w:color w:val="0070C0"/>
                <w:sz w:val="18"/>
                <w:szCs w:val="18"/>
              </w:rPr>
              <w:t>13</w:t>
            </w:r>
          </w:p>
        </w:tc>
        <w:tc>
          <w:tcPr>
            <w:tcW w:w="3119" w:type="dxa"/>
          </w:tcPr>
          <w:p w14:paraId="55611B20" w14:textId="4320D9CE" w:rsidR="00015BDB" w:rsidRDefault="00015BDB" w:rsidP="003B63D3">
            <w:pPr>
              <w:spacing w:line="360" w:lineRule="auto"/>
              <w:ind w:leftChars="0" w:left="0" w:firstLineChars="0" w:firstLine="0"/>
              <w:textDirection w:val="lrTb"/>
              <w:rPr>
                <w:rFonts w:ascii="Verdana" w:eastAsia="Verdana" w:hAnsi="Verdana" w:cs="Verdana"/>
                <w:b/>
                <w:color w:val="0070C0"/>
                <w:sz w:val="18"/>
                <w:szCs w:val="18"/>
              </w:rPr>
            </w:pPr>
            <w:r>
              <w:rPr>
                <w:rFonts w:ascii="Verdana" w:eastAsia="Verdana" w:hAnsi="Verdana" w:cs="Verdana"/>
                <w:b/>
                <w:color w:val="0070C0"/>
                <w:sz w:val="18"/>
                <w:szCs w:val="18"/>
              </w:rPr>
              <w:t xml:space="preserve">NOVIEMBRE </w:t>
            </w:r>
            <w:r w:rsidR="00921FDA">
              <w:rPr>
                <w:rFonts w:ascii="Verdana" w:eastAsia="Verdana" w:hAnsi="Verdana" w:cs="Verdana"/>
                <w:b/>
                <w:color w:val="0070C0"/>
                <w:sz w:val="18"/>
                <w:szCs w:val="18"/>
              </w:rPr>
              <w:t>01</w:t>
            </w:r>
          </w:p>
        </w:tc>
      </w:tr>
    </w:tbl>
    <w:p w14:paraId="5DE3DD68" w14:textId="1C9C1ABA" w:rsidR="00FA402C" w:rsidRDefault="003B63D3" w:rsidP="003B63D3">
      <w:pPr>
        <w:pBdr>
          <w:top w:val="nil"/>
          <w:left w:val="nil"/>
          <w:bottom w:val="nil"/>
          <w:right w:val="nil"/>
          <w:between w:val="nil"/>
        </w:pBdr>
        <w:spacing w:line="240" w:lineRule="auto"/>
        <w:ind w:leftChars="0" w:left="0" w:firstLineChars="0" w:firstLine="0"/>
        <w:rPr>
          <w:rFonts w:ascii="Verdana" w:eastAsia="Verdana" w:hAnsi="Verdana" w:cs="Verdana"/>
          <w:b/>
          <w:color w:val="000000"/>
        </w:rPr>
      </w:pPr>
      <w:r>
        <w:rPr>
          <w:rFonts w:ascii="Calibri Light" w:hAnsi="Calibri Light" w:cs="Calibri Light"/>
          <w:i/>
          <w:iCs/>
          <w:highlight w:val="cyan"/>
        </w:rPr>
        <w:br w:type="textWrapping" w:clear="all"/>
      </w:r>
      <w:r w:rsidRPr="007A1EB2">
        <w:rPr>
          <w:rFonts w:ascii="Calibri Light" w:hAnsi="Calibri Light" w:cs="Calibri Light"/>
          <w:i/>
          <w:iCs/>
          <w:highlight w:val="cyan"/>
        </w:rPr>
        <w:t xml:space="preserve">Las salidas marcadas con </w:t>
      </w:r>
      <w:r w:rsidRPr="007A1EB2">
        <w:rPr>
          <w:rFonts w:ascii="Calibri Light" w:hAnsi="Calibri Light" w:cs="Calibri Light"/>
          <w:i/>
          <w:iCs/>
          <w:color w:val="FF0000"/>
          <w:highlight w:val="cyan"/>
        </w:rPr>
        <w:t>*</w:t>
      </w:r>
      <w:r w:rsidRPr="007A1EB2">
        <w:rPr>
          <w:rFonts w:ascii="Calibri Light" w:hAnsi="Calibri Light" w:cs="Calibri Light"/>
          <w:i/>
          <w:iCs/>
          <w:highlight w:val="cyan"/>
        </w:rPr>
        <w:t xml:space="preserve"> tienen un suplemento de USD 190.00, por persona.</w:t>
      </w:r>
      <w:r w:rsidRPr="007A1EB2">
        <w:rPr>
          <w:rFonts w:ascii="Verdana" w:eastAsia="Verdana" w:hAnsi="Verdana" w:cs="Verdana"/>
          <w:b/>
          <w:i/>
          <w:iCs/>
          <w:color w:val="000000"/>
        </w:rPr>
        <w:br/>
      </w:r>
      <w:r>
        <w:rPr>
          <w:rFonts w:ascii="Verdana" w:eastAsia="Verdana" w:hAnsi="Verdana" w:cs="Verdana"/>
          <w:b/>
          <w:color w:val="000000"/>
        </w:rPr>
        <w:br/>
      </w:r>
      <w:r w:rsidR="005444EF">
        <w:rPr>
          <w:rFonts w:ascii="Verdana" w:eastAsia="Verdana" w:hAnsi="Verdana" w:cs="Verdana"/>
          <w:b/>
          <w:color w:val="000000"/>
        </w:rPr>
        <w:t>ITINERARIO</w:t>
      </w:r>
    </w:p>
    <w:p w14:paraId="09B1D95E" w14:textId="2BBA1E86" w:rsidR="00FA402C" w:rsidRDefault="005444EF">
      <w:pPr>
        <w:pBdr>
          <w:top w:val="nil"/>
          <w:left w:val="nil"/>
          <w:bottom w:val="nil"/>
          <w:right w:val="nil"/>
          <w:between w:val="nil"/>
        </w:pBdr>
        <w:spacing w:before="280" w:after="280" w:line="240" w:lineRule="auto"/>
        <w:ind w:left="0" w:hanging="2"/>
        <w:rPr>
          <w:rFonts w:ascii="Verdana" w:eastAsia="Verdana" w:hAnsi="Verdana" w:cs="Verdana"/>
          <w:b/>
          <w:color w:val="000000"/>
          <w:sz w:val="15"/>
          <w:szCs w:val="15"/>
        </w:rPr>
      </w:pPr>
      <w:r>
        <w:rPr>
          <w:rFonts w:ascii="Verdana" w:eastAsia="Verdana" w:hAnsi="Verdana" w:cs="Verdana"/>
          <w:b/>
          <w:color w:val="0070C0"/>
          <w:sz w:val="18"/>
          <w:szCs w:val="18"/>
        </w:rPr>
        <w:t xml:space="preserve">01. </w:t>
      </w:r>
      <w:proofErr w:type="gramStart"/>
      <w:r>
        <w:rPr>
          <w:rFonts w:ascii="Verdana" w:eastAsia="Verdana" w:hAnsi="Verdana" w:cs="Verdana"/>
          <w:b/>
          <w:color w:val="0070C0"/>
          <w:sz w:val="18"/>
          <w:szCs w:val="18"/>
        </w:rPr>
        <w:t>Madrid.-</w:t>
      </w:r>
      <w:proofErr w:type="gramEnd"/>
      <w:r>
        <w:rPr>
          <w:rFonts w:ascii="Verdana" w:eastAsia="Verdana" w:hAnsi="Verdana" w:cs="Verdana"/>
          <w:b/>
          <w:color w:val="000000"/>
          <w:sz w:val="15"/>
          <w:szCs w:val="15"/>
        </w:rPr>
        <w:br/>
      </w:r>
      <w:r>
        <w:rPr>
          <w:rFonts w:ascii="Verdana" w:eastAsia="Verdana" w:hAnsi="Verdana" w:cs="Verdana"/>
          <w:color w:val="000000"/>
          <w:sz w:val="18"/>
          <w:szCs w:val="18"/>
        </w:rPr>
        <w:t>Salida en vuelo de IBERIA, noche a bordo.</w:t>
      </w:r>
    </w:p>
    <w:p w14:paraId="06ECA4EC" w14:textId="79274F60" w:rsidR="00FA402C" w:rsidRDefault="005444EF">
      <w:pPr>
        <w:pBdr>
          <w:top w:val="nil"/>
          <w:left w:val="nil"/>
          <w:bottom w:val="nil"/>
          <w:right w:val="nil"/>
          <w:between w:val="nil"/>
        </w:pBdr>
        <w:spacing w:before="280" w:after="280" w:line="240" w:lineRule="auto"/>
        <w:ind w:left="0" w:hanging="2"/>
        <w:rPr>
          <w:rFonts w:ascii="Verdana" w:eastAsia="Verdana" w:hAnsi="Verdana" w:cs="Verdana"/>
          <w:b/>
          <w:color w:val="000000"/>
          <w:sz w:val="15"/>
          <w:szCs w:val="15"/>
        </w:rPr>
      </w:pPr>
      <w:r>
        <w:rPr>
          <w:rFonts w:ascii="Verdana" w:eastAsia="Verdana" w:hAnsi="Verdana" w:cs="Verdana"/>
          <w:b/>
          <w:color w:val="0070C0"/>
          <w:sz w:val="18"/>
          <w:szCs w:val="18"/>
        </w:rPr>
        <w:t xml:space="preserve">02. </w:t>
      </w:r>
      <w:proofErr w:type="gramStart"/>
      <w:r>
        <w:rPr>
          <w:rFonts w:ascii="Verdana" w:eastAsia="Verdana" w:hAnsi="Verdana" w:cs="Verdana"/>
          <w:b/>
          <w:color w:val="0070C0"/>
          <w:sz w:val="18"/>
          <w:szCs w:val="18"/>
        </w:rPr>
        <w:t>Madrid.-</w:t>
      </w:r>
      <w:proofErr w:type="gramEnd"/>
      <w:r>
        <w:rPr>
          <w:rFonts w:ascii="Verdana" w:eastAsia="Verdana" w:hAnsi="Verdana" w:cs="Verdana"/>
          <w:b/>
          <w:color w:val="000000"/>
          <w:sz w:val="15"/>
          <w:szCs w:val="15"/>
        </w:rPr>
        <w:br/>
      </w:r>
      <w:r>
        <w:rPr>
          <w:rFonts w:ascii="Verdana" w:eastAsia="Verdana" w:hAnsi="Verdana" w:cs="Verdana"/>
          <w:color w:val="000000"/>
          <w:sz w:val="18"/>
          <w:szCs w:val="18"/>
        </w:rPr>
        <w:t xml:space="preserve">Llegada a MADRID. Traslado al hotel. </w:t>
      </w:r>
      <w:r w:rsidR="00793A8E">
        <w:rPr>
          <w:rFonts w:ascii="Verdana" w:eastAsia="Verdana" w:hAnsi="Verdana" w:cs="Verdana"/>
          <w:color w:val="000000"/>
          <w:sz w:val="18"/>
          <w:szCs w:val="18"/>
        </w:rPr>
        <w:t>Por la tarde incluimos una visita panorámica de la ciudad, donde conoceremos los puntos monumentales más representativos como el Palacio Real, Fuente de Cibeles o Paseo del Prado con sus museos. Finalizamos la visita en la Plaza Mayor, donde podrá disfrutar del ambiente nocturno de esta zona.</w:t>
      </w:r>
    </w:p>
    <w:p w14:paraId="1F33F751" w14:textId="1A831369" w:rsidR="00FA402C" w:rsidRDefault="005444EF">
      <w:pPr>
        <w:pBdr>
          <w:top w:val="nil"/>
          <w:left w:val="nil"/>
          <w:bottom w:val="nil"/>
          <w:right w:val="nil"/>
          <w:between w:val="nil"/>
        </w:pBdr>
        <w:spacing w:before="280" w:after="280" w:line="240" w:lineRule="auto"/>
        <w:ind w:left="0" w:hanging="2"/>
        <w:rPr>
          <w:rFonts w:ascii="Verdana" w:eastAsia="Verdana" w:hAnsi="Verdana" w:cs="Verdana"/>
          <w:sz w:val="18"/>
          <w:szCs w:val="18"/>
        </w:rPr>
      </w:pPr>
      <w:r>
        <w:rPr>
          <w:rFonts w:ascii="Verdana" w:eastAsia="Verdana" w:hAnsi="Verdana" w:cs="Verdana"/>
          <w:b/>
          <w:color w:val="0070C0"/>
          <w:sz w:val="18"/>
          <w:szCs w:val="18"/>
        </w:rPr>
        <w:t>0</w:t>
      </w:r>
      <w:r w:rsidR="00793A8E">
        <w:rPr>
          <w:rFonts w:ascii="Verdana" w:eastAsia="Verdana" w:hAnsi="Verdana" w:cs="Verdana"/>
          <w:b/>
          <w:color w:val="0070C0"/>
          <w:sz w:val="18"/>
          <w:szCs w:val="18"/>
        </w:rPr>
        <w:t>3</w:t>
      </w:r>
      <w:r>
        <w:rPr>
          <w:rFonts w:ascii="Verdana" w:eastAsia="Verdana" w:hAnsi="Verdana" w:cs="Verdana"/>
          <w:b/>
          <w:color w:val="0070C0"/>
          <w:sz w:val="18"/>
          <w:szCs w:val="18"/>
        </w:rPr>
        <w:t xml:space="preserve">. </w:t>
      </w:r>
      <w:proofErr w:type="gramStart"/>
      <w:r>
        <w:rPr>
          <w:rFonts w:ascii="Verdana" w:eastAsia="Verdana" w:hAnsi="Verdana" w:cs="Verdana"/>
          <w:b/>
          <w:color w:val="0070C0"/>
          <w:sz w:val="18"/>
          <w:szCs w:val="18"/>
        </w:rPr>
        <w:t>Madrid.-</w:t>
      </w:r>
      <w:proofErr w:type="gramEnd"/>
      <w:r>
        <w:rPr>
          <w:rFonts w:ascii="Verdana" w:eastAsia="Verdana" w:hAnsi="Verdana" w:cs="Verdana"/>
          <w:b/>
          <w:color w:val="000000"/>
          <w:sz w:val="18"/>
          <w:szCs w:val="18"/>
        </w:rPr>
        <w:br/>
      </w:r>
      <w:r>
        <w:rPr>
          <w:rFonts w:ascii="Verdana" w:eastAsia="Verdana" w:hAnsi="Verdana" w:cs="Verdana"/>
          <w:color w:val="000000"/>
          <w:sz w:val="18"/>
          <w:szCs w:val="18"/>
        </w:rPr>
        <w:t>Día libre. Opcionalmente le ofrecemos conocer la histórica ciudad de Toledo.</w:t>
      </w:r>
    </w:p>
    <w:p w14:paraId="1EFF39C7" w14:textId="77777777" w:rsidR="003B63D3" w:rsidRDefault="005444EF">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r>
        <w:rPr>
          <w:rFonts w:ascii="Verdana" w:eastAsia="Verdana" w:hAnsi="Verdana" w:cs="Verdana"/>
          <w:b/>
          <w:color w:val="0070C0"/>
          <w:sz w:val="18"/>
          <w:szCs w:val="18"/>
        </w:rPr>
        <w:t>0</w:t>
      </w:r>
      <w:r w:rsidR="00793A8E">
        <w:rPr>
          <w:rFonts w:ascii="Verdana" w:eastAsia="Verdana" w:hAnsi="Verdana" w:cs="Verdana"/>
          <w:b/>
          <w:color w:val="0070C0"/>
          <w:sz w:val="18"/>
          <w:szCs w:val="18"/>
        </w:rPr>
        <w:t>4</w:t>
      </w:r>
      <w:r>
        <w:rPr>
          <w:rFonts w:ascii="Verdana" w:eastAsia="Verdana" w:hAnsi="Verdana" w:cs="Verdana"/>
          <w:b/>
          <w:color w:val="0070C0"/>
          <w:sz w:val="18"/>
          <w:szCs w:val="18"/>
        </w:rPr>
        <w:t xml:space="preserve">. Madrid- San Sebastián- </w:t>
      </w:r>
      <w:proofErr w:type="gramStart"/>
      <w:r>
        <w:rPr>
          <w:rFonts w:ascii="Verdana" w:eastAsia="Verdana" w:hAnsi="Verdana" w:cs="Verdana"/>
          <w:b/>
          <w:color w:val="0070C0"/>
          <w:sz w:val="18"/>
          <w:szCs w:val="18"/>
        </w:rPr>
        <w:t>Burdeos.-</w:t>
      </w:r>
      <w:proofErr w:type="gramEnd"/>
      <w:r>
        <w:rPr>
          <w:rFonts w:ascii="Verdana" w:eastAsia="Verdana" w:hAnsi="Verdana" w:cs="Verdana"/>
          <w:b/>
          <w:color w:val="000000"/>
          <w:sz w:val="18"/>
          <w:szCs w:val="18"/>
        </w:rPr>
        <w:br/>
      </w:r>
      <w:r>
        <w:rPr>
          <w:rFonts w:ascii="Verdana" w:eastAsia="Verdana" w:hAnsi="Verdana" w:cs="Verdana"/>
          <w:color w:val="000000"/>
          <w:sz w:val="18"/>
          <w:szCs w:val="18"/>
        </w:rPr>
        <w:t xml:space="preserve">Salimos temprano de Madrid, pasos de montaña, tierras de Castilla. Hermosos paisajes en el País Vasco. SAN SEBASTIÁN, llegada a la hora del almuerzo. Tiempo para almorzar y pasear por el casco histórico o por la hermosa playa de la Concha. Continuación de ruta hacia </w:t>
      </w:r>
      <w:r>
        <w:rPr>
          <w:rFonts w:ascii="Verdana" w:eastAsia="Verdana" w:hAnsi="Verdana" w:cs="Verdana"/>
          <w:color w:val="000000"/>
          <w:sz w:val="18"/>
          <w:szCs w:val="18"/>
        </w:rPr>
        <w:lastRenderedPageBreak/>
        <w:t xml:space="preserve">Francia. BURDEOS, llegada al final de la tarde. Sugerimos un paseo por </w:t>
      </w:r>
      <w:proofErr w:type="gramStart"/>
      <w:r>
        <w:rPr>
          <w:rFonts w:ascii="Verdana" w:eastAsia="Verdana" w:hAnsi="Verdana" w:cs="Verdana"/>
          <w:color w:val="000000"/>
          <w:sz w:val="18"/>
          <w:szCs w:val="18"/>
        </w:rPr>
        <w:t>el  centro</w:t>
      </w:r>
      <w:proofErr w:type="gramEnd"/>
      <w:r>
        <w:rPr>
          <w:rFonts w:ascii="Verdana" w:eastAsia="Verdana" w:hAnsi="Verdana" w:cs="Verdana"/>
          <w:color w:val="000000"/>
          <w:sz w:val="18"/>
          <w:szCs w:val="18"/>
        </w:rPr>
        <w:t xml:space="preserve"> de esta ciudad declarada Patrimonio de la UNESCO.</w:t>
      </w:r>
      <w:r>
        <w:rPr>
          <w:rFonts w:ascii="Verdana" w:eastAsia="Verdana" w:hAnsi="Verdana" w:cs="Verdana"/>
          <w:color w:val="000000"/>
          <w:sz w:val="18"/>
          <w:szCs w:val="18"/>
        </w:rPr>
        <w:br/>
      </w:r>
      <w:r>
        <w:rPr>
          <w:rFonts w:ascii="Verdana" w:eastAsia="Verdana" w:hAnsi="Verdana" w:cs="Verdana"/>
          <w:b/>
          <w:color w:val="000000"/>
          <w:sz w:val="18"/>
          <w:szCs w:val="18"/>
        </w:rPr>
        <w:br/>
      </w:r>
      <w:r>
        <w:rPr>
          <w:rFonts w:ascii="Verdana" w:eastAsia="Verdana" w:hAnsi="Verdana" w:cs="Verdana"/>
          <w:b/>
          <w:color w:val="0070C0"/>
          <w:sz w:val="18"/>
          <w:szCs w:val="18"/>
        </w:rPr>
        <w:t>0</w:t>
      </w:r>
      <w:r w:rsidR="00793A8E">
        <w:rPr>
          <w:rFonts w:ascii="Verdana" w:eastAsia="Verdana" w:hAnsi="Verdana" w:cs="Verdana"/>
          <w:b/>
          <w:color w:val="0070C0"/>
          <w:sz w:val="18"/>
          <w:szCs w:val="18"/>
        </w:rPr>
        <w:t>5</w:t>
      </w:r>
      <w:r>
        <w:rPr>
          <w:rFonts w:ascii="Verdana" w:eastAsia="Verdana" w:hAnsi="Verdana" w:cs="Verdana"/>
          <w:b/>
          <w:color w:val="0070C0"/>
          <w:sz w:val="18"/>
          <w:szCs w:val="18"/>
        </w:rPr>
        <w:t xml:space="preserve">. Burdeos- </w:t>
      </w:r>
      <w:proofErr w:type="spellStart"/>
      <w:r>
        <w:rPr>
          <w:rFonts w:ascii="Verdana" w:eastAsia="Verdana" w:hAnsi="Verdana" w:cs="Verdana"/>
          <w:b/>
          <w:color w:val="0070C0"/>
          <w:sz w:val="18"/>
          <w:szCs w:val="18"/>
        </w:rPr>
        <w:t>Blois</w:t>
      </w:r>
      <w:proofErr w:type="spellEnd"/>
      <w:r>
        <w:rPr>
          <w:rFonts w:ascii="Verdana" w:eastAsia="Verdana" w:hAnsi="Verdana" w:cs="Verdana"/>
          <w:b/>
          <w:color w:val="0070C0"/>
          <w:sz w:val="18"/>
          <w:szCs w:val="18"/>
        </w:rPr>
        <w:t xml:space="preserve">- </w:t>
      </w:r>
      <w:proofErr w:type="gramStart"/>
      <w:r>
        <w:rPr>
          <w:rFonts w:ascii="Verdana" w:eastAsia="Verdana" w:hAnsi="Verdana" w:cs="Verdana"/>
          <w:b/>
          <w:color w:val="0070C0"/>
          <w:sz w:val="18"/>
          <w:szCs w:val="18"/>
        </w:rPr>
        <w:t>Paris.-</w:t>
      </w:r>
      <w:proofErr w:type="gramEnd"/>
      <w:r>
        <w:rPr>
          <w:rFonts w:ascii="Verdana" w:eastAsia="Verdana" w:hAnsi="Verdana" w:cs="Verdana"/>
          <w:b/>
          <w:color w:val="0070C0"/>
          <w:sz w:val="18"/>
          <w:szCs w:val="18"/>
        </w:rPr>
        <w:br/>
      </w:r>
      <w:r>
        <w:rPr>
          <w:rFonts w:ascii="Verdana" w:eastAsia="Verdana" w:hAnsi="Verdana" w:cs="Verdana"/>
          <w:color w:val="000000"/>
          <w:sz w:val="18"/>
          <w:szCs w:val="18"/>
        </w:rPr>
        <w:t>Atravesamos la campiña francesa; tierras de vino</w:t>
      </w:r>
      <w:r>
        <w:rPr>
          <w:rFonts w:ascii="Verdana" w:eastAsia="Verdana" w:hAnsi="Verdana" w:cs="Verdana"/>
          <w:color w:val="000000"/>
          <w:sz w:val="18"/>
          <w:szCs w:val="18"/>
        </w:rPr>
        <w:t xml:space="preserve">s: Burdeos, </w:t>
      </w:r>
      <w:proofErr w:type="spellStart"/>
      <w:r>
        <w:rPr>
          <w:rFonts w:ascii="Verdana" w:eastAsia="Verdana" w:hAnsi="Verdana" w:cs="Verdana"/>
          <w:color w:val="000000"/>
          <w:sz w:val="18"/>
          <w:szCs w:val="18"/>
        </w:rPr>
        <w:t>Cognac</w:t>
      </w:r>
      <w:proofErr w:type="spellEnd"/>
      <w:r>
        <w:rPr>
          <w:rFonts w:ascii="Verdana" w:eastAsia="Verdana" w:hAnsi="Verdana" w:cs="Verdana"/>
          <w:color w:val="000000"/>
          <w:sz w:val="18"/>
          <w:szCs w:val="18"/>
        </w:rPr>
        <w:t>. En el Valle del Loira paramos en BLOIS, ciudad junto al río, con su castillo, uno de los ejemplos más bellos de arquitectura en el valle del Loira. Tiempo para almorzar y pasear. Continuación a PARÍS donde llegamos al final de la tarde.</w:t>
      </w:r>
      <w:r>
        <w:rPr>
          <w:rFonts w:ascii="Verdana" w:eastAsia="Verdana" w:hAnsi="Verdana" w:cs="Verdana"/>
          <w:color w:val="000000"/>
          <w:sz w:val="18"/>
          <w:szCs w:val="18"/>
        </w:rPr>
        <w:br/>
      </w:r>
    </w:p>
    <w:p w14:paraId="16404D4F" w14:textId="77777777" w:rsidR="003B63D3" w:rsidRDefault="003B63D3">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p>
    <w:p w14:paraId="7A92F53E" w14:textId="77777777" w:rsidR="003B63D3" w:rsidRDefault="003B63D3">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p>
    <w:p w14:paraId="47617D40" w14:textId="77777777" w:rsidR="003B63D3" w:rsidRDefault="003B63D3">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p>
    <w:p w14:paraId="0E52FBB9" w14:textId="77777777" w:rsidR="003B63D3" w:rsidRDefault="003B63D3">
      <w:pPr>
        <w:pBdr>
          <w:top w:val="nil"/>
          <w:left w:val="nil"/>
          <w:bottom w:val="nil"/>
          <w:right w:val="nil"/>
          <w:between w:val="nil"/>
        </w:pBdr>
        <w:spacing w:before="280" w:after="280" w:line="240" w:lineRule="auto"/>
        <w:ind w:left="0" w:hanging="2"/>
        <w:rPr>
          <w:rFonts w:ascii="Verdana" w:eastAsia="Verdana" w:hAnsi="Verdana" w:cs="Verdana"/>
          <w:b/>
          <w:color w:val="000000"/>
          <w:sz w:val="18"/>
          <w:szCs w:val="18"/>
        </w:rPr>
      </w:pPr>
    </w:p>
    <w:p w14:paraId="3A4015E3" w14:textId="0CC43CDA" w:rsidR="009D12A9" w:rsidRDefault="005444EF">
      <w:pPr>
        <w:pBdr>
          <w:top w:val="nil"/>
          <w:left w:val="nil"/>
          <w:bottom w:val="nil"/>
          <w:right w:val="nil"/>
          <w:between w:val="nil"/>
        </w:pBdr>
        <w:spacing w:before="280" w:after="280" w:line="240" w:lineRule="auto"/>
        <w:ind w:left="0" w:hanging="2"/>
        <w:rPr>
          <w:rFonts w:ascii="Verdana" w:eastAsia="Verdana" w:hAnsi="Verdana" w:cs="Verdana"/>
          <w:color w:val="000000"/>
          <w:sz w:val="18"/>
          <w:szCs w:val="18"/>
        </w:rPr>
      </w:pPr>
      <w:r>
        <w:rPr>
          <w:rFonts w:ascii="Verdana" w:eastAsia="Verdana" w:hAnsi="Verdana" w:cs="Verdana"/>
          <w:b/>
          <w:color w:val="0070C0"/>
          <w:sz w:val="18"/>
          <w:szCs w:val="18"/>
        </w:rPr>
        <w:t>0</w:t>
      </w:r>
      <w:r w:rsidR="00793A8E">
        <w:rPr>
          <w:rFonts w:ascii="Verdana" w:eastAsia="Verdana" w:hAnsi="Verdana" w:cs="Verdana"/>
          <w:b/>
          <w:color w:val="0070C0"/>
          <w:sz w:val="18"/>
          <w:szCs w:val="18"/>
        </w:rPr>
        <w:t>6</w:t>
      </w:r>
      <w:r>
        <w:rPr>
          <w:rFonts w:ascii="Verdana" w:eastAsia="Verdana" w:hAnsi="Verdana" w:cs="Verdana"/>
          <w:b/>
          <w:color w:val="0070C0"/>
          <w:sz w:val="18"/>
          <w:szCs w:val="18"/>
        </w:rPr>
        <w:t xml:space="preserve">. </w:t>
      </w:r>
      <w:proofErr w:type="gramStart"/>
      <w:r>
        <w:rPr>
          <w:rFonts w:ascii="Verdana" w:eastAsia="Verdana" w:hAnsi="Verdana" w:cs="Verdana"/>
          <w:b/>
          <w:color w:val="0070C0"/>
          <w:sz w:val="18"/>
          <w:szCs w:val="18"/>
        </w:rPr>
        <w:t>Paris.-</w:t>
      </w:r>
      <w:proofErr w:type="gramEnd"/>
      <w:r>
        <w:rPr>
          <w:rFonts w:ascii="Verdana" w:eastAsia="Verdana" w:hAnsi="Verdana" w:cs="Verdana"/>
          <w:b/>
          <w:color w:val="0070C0"/>
          <w:sz w:val="18"/>
          <w:szCs w:val="18"/>
        </w:rPr>
        <w:br/>
      </w:r>
      <w:r>
        <w:rPr>
          <w:rFonts w:ascii="Verdana" w:eastAsia="Verdana" w:hAnsi="Verdana" w:cs="Verdana"/>
          <w:color w:val="000000"/>
          <w:sz w:val="18"/>
          <w:szCs w:val="18"/>
        </w:rPr>
        <w:t>Incluimos un traslado al Palacio de Versalles. Podrá pasear por sus hermosos jardines o visitar su interior si lo desea.  Iremos tras ello al barrio bohemio de Montmartre, con sus artistas al aire libre y sus pequeños restaurantes. Tiempo para almorzar y continuación con visita panorámica con guía local de París con guía local.  Regreso al hotel. Opcionalmente podrá asistir al espectáculo del Molino Rojo.</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0</w:t>
      </w:r>
      <w:r w:rsidR="00793A8E">
        <w:rPr>
          <w:rFonts w:ascii="Verdana" w:eastAsia="Verdana" w:hAnsi="Verdana" w:cs="Verdana"/>
          <w:b/>
          <w:color w:val="0070C0"/>
          <w:sz w:val="18"/>
          <w:szCs w:val="18"/>
        </w:rPr>
        <w:t>7</w:t>
      </w:r>
      <w:r>
        <w:rPr>
          <w:rFonts w:ascii="Verdana" w:eastAsia="Verdana" w:hAnsi="Verdana" w:cs="Verdana"/>
          <w:b/>
          <w:color w:val="0070C0"/>
          <w:sz w:val="18"/>
          <w:szCs w:val="18"/>
        </w:rPr>
        <w:t xml:space="preserve">. París- </w:t>
      </w:r>
      <w:proofErr w:type="gramStart"/>
      <w:r>
        <w:rPr>
          <w:rFonts w:ascii="Verdana" w:eastAsia="Verdana" w:hAnsi="Verdana" w:cs="Verdana"/>
          <w:b/>
          <w:color w:val="0070C0"/>
          <w:sz w:val="18"/>
          <w:szCs w:val="18"/>
        </w:rPr>
        <w:t>Reims.-</w:t>
      </w:r>
      <w:proofErr w:type="gramEnd"/>
      <w:r>
        <w:rPr>
          <w:rFonts w:ascii="Verdana" w:eastAsia="Verdana" w:hAnsi="Verdana" w:cs="Verdana"/>
          <w:b/>
          <w:color w:val="000000"/>
          <w:sz w:val="18"/>
          <w:szCs w:val="18"/>
        </w:rPr>
        <w:br/>
      </w:r>
      <w:r>
        <w:rPr>
          <w:rFonts w:ascii="Verdana" w:eastAsia="Verdana" w:hAnsi="Verdana" w:cs="Verdana"/>
          <w:color w:val="000000"/>
          <w:sz w:val="18"/>
          <w:szCs w:val="18"/>
        </w:rPr>
        <w:t xml:space="preserve">Traslado al centro. </w:t>
      </w:r>
      <w:r>
        <w:rPr>
          <w:rFonts w:ascii="Verdana" w:eastAsia="Verdana" w:hAnsi="Verdana" w:cs="Verdana"/>
          <w:color w:val="000000"/>
          <w:sz w:val="18"/>
          <w:szCs w:val="18"/>
        </w:rPr>
        <w:t>Puede realizar opcionalmente visita al Museo del Louvre y un paseo en barco por el río Sena y Barrio Latino. A las 17 horas saldremos de Paris hacia la región del Champagne. REIMS, llegada al final de la tarde, podremos pasear por esta histórica ciudad y conocer su bellísima catedral gótica.</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0</w:t>
      </w:r>
      <w:r w:rsidR="00793A8E">
        <w:rPr>
          <w:rFonts w:ascii="Verdana" w:eastAsia="Verdana" w:hAnsi="Verdana" w:cs="Verdana"/>
          <w:b/>
          <w:color w:val="0070C0"/>
          <w:sz w:val="18"/>
          <w:szCs w:val="18"/>
        </w:rPr>
        <w:t>8</w:t>
      </w:r>
      <w:r>
        <w:rPr>
          <w:rFonts w:ascii="Verdana" w:eastAsia="Verdana" w:hAnsi="Verdana" w:cs="Verdana"/>
          <w:b/>
          <w:color w:val="0070C0"/>
          <w:sz w:val="18"/>
          <w:szCs w:val="18"/>
        </w:rPr>
        <w:t xml:space="preserve">. Reims- Bouillon- Luxemburgo- </w:t>
      </w:r>
      <w:proofErr w:type="gramStart"/>
      <w:r>
        <w:rPr>
          <w:rFonts w:ascii="Verdana" w:eastAsia="Verdana" w:hAnsi="Verdana" w:cs="Verdana"/>
          <w:b/>
          <w:color w:val="0070C0"/>
          <w:sz w:val="18"/>
          <w:szCs w:val="18"/>
        </w:rPr>
        <w:t>Frankfurt.-</w:t>
      </w:r>
      <w:proofErr w:type="gramEnd"/>
      <w:r>
        <w:rPr>
          <w:rFonts w:ascii="Verdana" w:eastAsia="Verdana" w:hAnsi="Verdana" w:cs="Verdana"/>
          <w:b/>
          <w:color w:val="000000"/>
          <w:sz w:val="18"/>
          <w:szCs w:val="18"/>
        </w:rPr>
        <w:br/>
      </w:r>
      <w:r>
        <w:rPr>
          <w:rFonts w:ascii="Verdana" w:eastAsia="Verdana" w:hAnsi="Verdana" w:cs="Verdana"/>
          <w:color w:val="000000"/>
          <w:sz w:val="18"/>
          <w:szCs w:val="18"/>
        </w:rPr>
        <w:t>Viajamos hacia BÉLGICA. Paramos en BOUILLON, pintoresca población donde destaca el inmenso castillo de Godofredo de Bouillon. Continuamos a LUXEMBURGO, capital europea junto</w:t>
      </w:r>
      <w:r>
        <w:rPr>
          <w:rFonts w:ascii="Verdana" w:eastAsia="Verdana" w:hAnsi="Verdana" w:cs="Verdana"/>
          <w:color w:val="000000"/>
          <w:sz w:val="18"/>
          <w:szCs w:val="18"/>
        </w:rPr>
        <w:t xml:space="preserve"> a grandioso barranco. Tiempo para dar un paseo y almorzar. Paso a ALEMANIA. FRANKFURT, llegada al final del día, breve paseo por el centro.</w:t>
      </w:r>
    </w:p>
    <w:p w14:paraId="27A3A5C2" w14:textId="1E61108A" w:rsidR="00FA402C" w:rsidRDefault="009D12A9">
      <w:pPr>
        <w:pBdr>
          <w:top w:val="nil"/>
          <w:left w:val="nil"/>
          <w:bottom w:val="nil"/>
          <w:right w:val="nil"/>
          <w:between w:val="nil"/>
        </w:pBdr>
        <w:spacing w:before="280" w:after="280" w:line="240" w:lineRule="auto"/>
        <w:ind w:left="0" w:hanging="2"/>
        <w:rPr>
          <w:rFonts w:ascii="Verdana" w:eastAsia="Verdana" w:hAnsi="Verdana" w:cs="Verdana"/>
          <w:color w:val="000000"/>
          <w:sz w:val="18"/>
          <w:szCs w:val="18"/>
        </w:rPr>
      </w:pPr>
      <w:r>
        <w:rPr>
          <w:rFonts w:ascii="Verdana" w:eastAsia="Verdana" w:hAnsi="Verdana" w:cs="Verdana"/>
          <w:b/>
          <w:color w:val="0070C0"/>
          <w:sz w:val="18"/>
          <w:szCs w:val="18"/>
        </w:rPr>
        <w:t xml:space="preserve">09. Frankfurt- </w:t>
      </w:r>
      <w:proofErr w:type="spellStart"/>
      <w:r>
        <w:rPr>
          <w:rFonts w:ascii="Verdana" w:eastAsia="Verdana" w:hAnsi="Verdana" w:cs="Verdana"/>
          <w:b/>
          <w:color w:val="0070C0"/>
          <w:sz w:val="18"/>
          <w:szCs w:val="18"/>
        </w:rPr>
        <w:t>Rotemburgo</w:t>
      </w:r>
      <w:proofErr w:type="spellEnd"/>
      <w:proofErr w:type="gramStart"/>
      <w:r>
        <w:rPr>
          <w:rFonts w:ascii="Verdana" w:eastAsia="Verdana" w:hAnsi="Verdana" w:cs="Verdana"/>
          <w:b/>
          <w:color w:val="0070C0"/>
          <w:sz w:val="18"/>
          <w:szCs w:val="18"/>
        </w:rPr>
        <w:t>-  Nuremberg</w:t>
      </w:r>
      <w:proofErr w:type="gramEnd"/>
      <w:r>
        <w:rPr>
          <w:rFonts w:ascii="Verdana" w:eastAsia="Verdana" w:hAnsi="Verdana" w:cs="Verdana"/>
          <w:b/>
          <w:color w:val="0070C0"/>
          <w:sz w:val="18"/>
          <w:szCs w:val="18"/>
        </w:rPr>
        <w:t>- Praga.-</w:t>
      </w:r>
      <w:r>
        <w:rPr>
          <w:rFonts w:ascii="Verdana" w:eastAsia="Verdana" w:hAnsi="Verdana" w:cs="Verdana"/>
          <w:b/>
          <w:color w:val="0070C0"/>
          <w:sz w:val="18"/>
          <w:szCs w:val="18"/>
        </w:rPr>
        <w:br/>
      </w:r>
      <w:r w:rsidRPr="00C878B6">
        <w:rPr>
          <w:rFonts w:ascii="Verdana" w:hAnsi="Verdana"/>
          <w:sz w:val="18"/>
          <w:szCs w:val="18"/>
        </w:rPr>
        <w:t>Hoy seguimos parte de la “Ruta romántica”, conocemos ROTEMBURGO, lugar que parece salir de un cuento de hadas, considerado como uno de los pueblos más bonitos de Alemania. Tras ello continuamos nuestra ruta hacia NUREMBERG, ciudad llena de historia y encanto, conocida por ser sede de los juicios donde se procesaron a los líderes nazis tras la Segunda Guerra Mundial. Tiempo para pasear por su casco medieval, el Castillo y la Iglesia de San Lorenzo y almorzar. Continuación hacia la Republica Checa. Llegada a PRAGA al final del día.</w:t>
      </w:r>
      <w:r w:rsidRPr="00C878B6">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1</w:t>
      </w:r>
      <w:r w:rsidR="00793A8E">
        <w:rPr>
          <w:rFonts w:ascii="Verdana" w:eastAsia="Verdana" w:hAnsi="Verdana" w:cs="Verdana"/>
          <w:b/>
          <w:color w:val="0070C0"/>
          <w:sz w:val="18"/>
          <w:szCs w:val="18"/>
        </w:rPr>
        <w:t>0</w:t>
      </w:r>
      <w:r>
        <w:rPr>
          <w:rFonts w:ascii="Verdana" w:eastAsia="Verdana" w:hAnsi="Verdana" w:cs="Verdana"/>
          <w:b/>
          <w:color w:val="0070C0"/>
          <w:sz w:val="18"/>
          <w:szCs w:val="18"/>
        </w:rPr>
        <w:t xml:space="preserve">. </w:t>
      </w:r>
      <w:proofErr w:type="gramStart"/>
      <w:r>
        <w:rPr>
          <w:rFonts w:ascii="Verdana" w:eastAsia="Verdana" w:hAnsi="Verdana" w:cs="Verdana"/>
          <w:b/>
          <w:color w:val="0070C0"/>
          <w:sz w:val="18"/>
          <w:szCs w:val="18"/>
        </w:rPr>
        <w:t>Praga.-</w:t>
      </w:r>
      <w:proofErr w:type="gramEnd"/>
      <w:r>
        <w:rPr>
          <w:rFonts w:ascii="Verdana" w:eastAsia="Verdana" w:hAnsi="Verdana" w:cs="Verdana"/>
          <w:b/>
          <w:color w:val="0070C0"/>
          <w:sz w:val="18"/>
          <w:szCs w:val="18"/>
        </w:rPr>
        <w:br/>
      </w:r>
      <w:r>
        <w:rPr>
          <w:rFonts w:ascii="Verdana" w:eastAsia="Verdana" w:hAnsi="Verdana" w:cs="Verdana"/>
          <w:color w:val="000000"/>
          <w:sz w:val="18"/>
          <w:szCs w:val="18"/>
        </w:rPr>
        <w:t>Por la mañana incluimos visita panorámica de Praga, una de las más hermosas de Europa, donde destacan el Castillo, la Plaza del Ayuntamiento y el hermoso Puente de Carlos. Finalizamos el día con un traslado nocturno al centro de la ciudad, lugar en el que se ubican muchas tradicionales cervecerías donde usted podrá cenar.</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1</w:t>
      </w:r>
      <w:r w:rsidR="00793A8E">
        <w:rPr>
          <w:rFonts w:ascii="Verdana" w:eastAsia="Verdana" w:hAnsi="Verdana" w:cs="Verdana"/>
          <w:b/>
          <w:color w:val="0070C0"/>
          <w:sz w:val="18"/>
          <w:szCs w:val="18"/>
        </w:rPr>
        <w:t>1</w:t>
      </w:r>
      <w:r>
        <w:rPr>
          <w:rFonts w:ascii="Verdana" w:eastAsia="Verdana" w:hAnsi="Verdana" w:cs="Verdana"/>
          <w:b/>
          <w:color w:val="0070C0"/>
          <w:sz w:val="18"/>
          <w:szCs w:val="18"/>
        </w:rPr>
        <w:t xml:space="preserve">. Praga- </w:t>
      </w:r>
      <w:proofErr w:type="spellStart"/>
      <w:r>
        <w:rPr>
          <w:rFonts w:ascii="Verdana" w:eastAsia="Verdana" w:hAnsi="Verdana" w:cs="Verdana"/>
          <w:b/>
          <w:color w:val="0070C0"/>
          <w:sz w:val="18"/>
          <w:szCs w:val="18"/>
        </w:rPr>
        <w:t>Munich</w:t>
      </w:r>
      <w:proofErr w:type="spellEnd"/>
      <w:r>
        <w:rPr>
          <w:rFonts w:ascii="Verdana" w:eastAsia="Verdana" w:hAnsi="Verdana" w:cs="Verdana"/>
          <w:b/>
          <w:color w:val="0070C0"/>
          <w:sz w:val="18"/>
          <w:szCs w:val="18"/>
        </w:rPr>
        <w:t xml:space="preserve">- </w:t>
      </w:r>
      <w:proofErr w:type="gramStart"/>
      <w:r>
        <w:rPr>
          <w:rFonts w:ascii="Verdana" w:eastAsia="Verdana" w:hAnsi="Verdana" w:cs="Verdana"/>
          <w:b/>
          <w:color w:val="0070C0"/>
          <w:sz w:val="18"/>
          <w:szCs w:val="18"/>
        </w:rPr>
        <w:t>Innsbruck.-</w:t>
      </w:r>
      <w:proofErr w:type="gramEnd"/>
      <w:r>
        <w:rPr>
          <w:rFonts w:ascii="Verdana" w:eastAsia="Verdana" w:hAnsi="Verdana" w:cs="Verdana"/>
          <w:b/>
          <w:color w:val="000000"/>
          <w:sz w:val="18"/>
          <w:szCs w:val="18"/>
        </w:rPr>
        <w:br/>
      </w:r>
      <w:r>
        <w:rPr>
          <w:rFonts w:ascii="Verdana" w:eastAsia="Verdana" w:hAnsi="Verdana" w:cs="Verdana"/>
          <w:color w:val="000000"/>
          <w:sz w:val="18"/>
          <w:szCs w:val="18"/>
        </w:rPr>
        <w:t>Saldremos temprano y viajamos hacia Baviera. MUNICH, llegada a mediodía; tiempo para un paseo por su centro histórico y almorzar. Por la tarde viajamos a Austria. INNSBRUCK, llegada y tiempo para un paseo en la capital del Tirol.</w:t>
      </w:r>
    </w:p>
    <w:p w14:paraId="65BF92D8" w14:textId="4324FFA1" w:rsidR="00FA402C" w:rsidRPr="00793A8E" w:rsidRDefault="005444EF" w:rsidP="00793A8E">
      <w:pPr>
        <w:pBdr>
          <w:top w:val="nil"/>
          <w:left w:val="nil"/>
          <w:bottom w:val="nil"/>
          <w:right w:val="nil"/>
          <w:between w:val="nil"/>
        </w:pBdr>
        <w:spacing w:before="280" w:after="280" w:line="240" w:lineRule="auto"/>
        <w:ind w:left="0" w:hanging="2"/>
        <w:rPr>
          <w:rFonts w:ascii="Verdana" w:eastAsia="Verdana" w:hAnsi="Verdana" w:cs="Verdana"/>
          <w:color w:val="000000"/>
          <w:sz w:val="18"/>
          <w:szCs w:val="18"/>
        </w:rPr>
      </w:pPr>
      <w:r>
        <w:rPr>
          <w:rFonts w:ascii="Verdana" w:eastAsia="Verdana" w:hAnsi="Verdana" w:cs="Verdana"/>
          <w:b/>
          <w:color w:val="0070C0"/>
          <w:sz w:val="18"/>
          <w:szCs w:val="18"/>
        </w:rPr>
        <w:t>1</w:t>
      </w:r>
      <w:r w:rsidR="00793A8E">
        <w:rPr>
          <w:rFonts w:ascii="Verdana" w:eastAsia="Verdana" w:hAnsi="Verdana" w:cs="Verdana"/>
          <w:b/>
          <w:color w:val="0070C0"/>
          <w:sz w:val="18"/>
          <w:szCs w:val="18"/>
        </w:rPr>
        <w:t>2</w:t>
      </w:r>
      <w:r>
        <w:rPr>
          <w:rFonts w:ascii="Verdana" w:eastAsia="Verdana" w:hAnsi="Verdana" w:cs="Verdana"/>
          <w:b/>
          <w:color w:val="0070C0"/>
          <w:sz w:val="18"/>
          <w:szCs w:val="18"/>
        </w:rPr>
        <w:t xml:space="preserve">. Innsbruck- </w:t>
      </w:r>
      <w:proofErr w:type="gramStart"/>
      <w:r>
        <w:rPr>
          <w:rFonts w:ascii="Verdana" w:eastAsia="Verdana" w:hAnsi="Verdana" w:cs="Verdana"/>
          <w:b/>
          <w:color w:val="0070C0"/>
          <w:sz w:val="18"/>
          <w:szCs w:val="18"/>
        </w:rPr>
        <w:t>Venecia.-</w:t>
      </w:r>
      <w:proofErr w:type="gramEnd"/>
      <w:r>
        <w:rPr>
          <w:rFonts w:ascii="Verdana" w:eastAsia="Verdana" w:hAnsi="Verdana" w:cs="Verdana"/>
          <w:b/>
          <w:color w:val="000000"/>
          <w:sz w:val="18"/>
          <w:szCs w:val="18"/>
        </w:rPr>
        <w:br/>
      </w:r>
      <w:r>
        <w:rPr>
          <w:rFonts w:ascii="Verdana" w:eastAsia="Verdana" w:hAnsi="Verdana" w:cs="Verdana"/>
          <w:color w:val="000000"/>
          <w:sz w:val="18"/>
          <w:szCs w:val="18"/>
        </w:rPr>
        <w:t xml:space="preserve">Entre hermosos paisajes atravesando los Alpes, viajamos hacia Italia. VENECIA, llegada a la hora del almuerzo (sobre las 13:30 h). Por la tarde incluimos una visita panorámica de la </w:t>
      </w:r>
      <w:r>
        <w:rPr>
          <w:rFonts w:ascii="Verdana" w:eastAsia="Verdana" w:hAnsi="Verdana" w:cs="Verdana"/>
          <w:color w:val="000000"/>
          <w:sz w:val="18"/>
          <w:szCs w:val="18"/>
        </w:rPr>
        <w:t>ciudad. Opcionalmente, le sugerimos un paseo en góndola. Alojamiento en Mestre.</w:t>
      </w:r>
      <w:r>
        <w:rPr>
          <w:rFonts w:ascii="Verdana" w:eastAsia="Verdana" w:hAnsi="Verdana" w:cs="Verdana"/>
          <w:color w:val="000000"/>
          <w:sz w:val="18"/>
          <w:szCs w:val="18"/>
        </w:rPr>
        <w:br/>
      </w:r>
      <w:r>
        <w:rPr>
          <w:rFonts w:ascii="Verdana" w:eastAsia="Verdana" w:hAnsi="Verdana" w:cs="Verdana"/>
          <w:b/>
          <w:color w:val="000000"/>
          <w:sz w:val="18"/>
          <w:szCs w:val="18"/>
        </w:rPr>
        <w:br/>
      </w:r>
      <w:r>
        <w:rPr>
          <w:rFonts w:ascii="Verdana" w:eastAsia="Verdana" w:hAnsi="Verdana" w:cs="Verdana"/>
          <w:b/>
          <w:color w:val="0070C0"/>
          <w:sz w:val="18"/>
          <w:szCs w:val="18"/>
        </w:rPr>
        <w:t>1</w:t>
      </w:r>
      <w:r w:rsidR="00793A8E">
        <w:rPr>
          <w:rFonts w:ascii="Verdana" w:eastAsia="Verdana" w:hAnsi="Verdana" w:cs="Verdana"/>
          <w:b/>
          <w:color w:val="0070C0"/>
          <w:sz w:val="18"/>
          <w:szCs w:val="18"/>
        </w:rPr>
        <w:t>3</w:t>
      </w:r>
      <w:r>
        <w:rPr>
          <w:rFonts w:ascii="Verdana" w:eastAsia="Verdana" w:hAnsi="Verdana" w:cs="Verdana"/>
          <w:b/>
          <w:color w:val="0070C0"/>
          <w:sz w:val="18"/>
          <w:szCs w:val="18"/>
        </w:rPr>
        <w:t xml:space="preserve">. Venecia- Rávena- Asís- </w:t>
      </w:r>
      <w:proofErr w:type="gramStart"/>
      <w:r>
        <w:rPr>
          <w:rFonts w:ascii="Verdana" w:eastAsia="Verdana" w:hAnsi="Verdana" w:cs="Verdana"/>
          <w:b/>
          <w:color w:val="0070C0"/>
          <w:sz w:val="18"/>
          <w:szCs w:val="18"/>
        </w:rPr>
        <w:t>Roma.-</w:t>
      </w:r>
      <w:proofErr w:type="gramEnd"/>
      <w:r>
        <w:rPr>
          <w:rFonts w:ascii="Verdana" w:eastAsia="Verdana" w:hAnsi="Verdana" w:cs="Verdana"/>
          <w:b/>
          <w:color w:val="000000"/>
          <w:sz w:val="18"/>
          <w:szCs w:val="18"/>
        </w:rPr>
        <w:br/>
      </w:r>
      <w:r>
        <w:rPr>
          <w:rFonts w:ascii="Verdana" w:eastAsia="Verdana" w:hAnsi="Verdana" w:cs="Verdana"/>
          <w:color w:val="000000"/>
          <w:sz w:val="18"/>
          <w:szCs w:val="18"/>
        </w:rPr>
        <w:t>Siguiendo la laguna de Venecia llegamos a RÁVENA donde podemos conocer el Mausoleo de Gala Placidia y la Basílica de San Vital. Tras ello cruzamos los Apeninos hacia ASÍS, tiempo libre para almorzar y conocer las basílicas. Continuación a ROMA, llegada al final del día.</w:t>
      </w:r>
    </w:p>
    <w:p w14:paraId="75CE1EF0" w14:textId="0788E53C" w:rsidR="00793A8E" w:rsidRDefault="005444EF" w:rsidP="003B63D3">
      <w:pPr>
        <w:pBdr>
          <w:top w:val="nil"/>
          <w:left w:val="nil"/>
          <w:bottom w:val="nil"/>
          <w:right w:val="nil"/>
          <w:between w:val="nil"/>
        </w:pBdr>
        <w:spacing w:line="240" w:lineRule="auto"/>
        <w:ind w:left="0" w:hanging="2"/>
        <w:rPr>
          <w:rFonts w:ascii="Verdana" w:eastAsia="Verdana" w:hAnsi="Verdana" w:cs="Verdana"/>
          <w:sz w:val="20"/>
          <w:szCs w:val="20"/>
        </w:rPr>
      </w:pPr>
      <w:r>
        <w:rPr>
          <w:rFonts w:ascii="Verdana" w:eastAsia="Verdana" w:hAnsi="Verdana" w:cs="Verdana"/>
          <w:b/>
          <w:color w:val="0070C0"/>
          <w:sz w:val="18"/>
          <w:szCs w:val="18"/>
        </w:rPr>
        <w:t>1</w:t>
      </w:r>
      <w:r w:rsidR="00793A8E">
        <w:rPr>
          <w:rFonts w:ascii="Verdana" w:eastAsia="Verdana" w:hAnsi="Verdana" w:cs="Verdana"/>
          <w:b/>
          <w:color w:val="0070C0"/>
          <w:sz w:val="18"/>
          <w:szCs w:val="18"/>
        </w:rPr>
        <w:t>4</w:t>
      </w:r>
      <w:r>
        <w:rPr>
          <w:rFonts w:ascii="Verdana" w:eastAsia="Verdana" w:hAnsi="Verdana" w:cs="Verdana"/>
          <w:b/>
          <w:color w:val="0070C0"/>
          <w:sz w:val="18"/>
          <w:szCs w:val="18"/>
        </w:rPr>
        <w:t xml:space="preserve">. </w:t>
      </w:r>
      <w:proofErr w:type="gramStart"/>
      <w:r>
        <w:rPr>
          <w:rFonts w:ascii="Verdana" w:eastAsia="Verdana" w:hAnsi="Verdana" w:cs="Verdana"/>
          <w:b/>
          <w:color w:val="0070C0"/>
          <w:sz w:val="18"/>
          <w:szCs w:val="18"/>
        </w:rPr>
        <w:t>Roma.-</w:t>
      </w:r>
      <w:proofErr w:type="gramEnd"/>
      <w:r>
        <w:rPr>
          <w:rFonts w:ascii="Verdana" w:eastAsia="Verdana" w:hAnsi="Verdana" w:cs="Verdana"/>
          <w:b/>
          <w:color w:val="000000"/>
          <w:sz w:val="18"/>
          <w:szCs w:val="18"/>
        </w:rPr>
        <w:br/>
      </w:r>
      <w:r>
        <w:rPr>
          <w:rFonts w:ascii="Verdana" w:eastAsia="Verdana" w:hAnsi="Verdana" w:cs="Verdana"/>
          <w:color w:val="000000"/>
          <w:sz w:val="18"/>
          <w:szCs w:val="18"/>
        </w:rPr>
        <w:t xml:space="preserve">Le incluimos una visita panorámica durante la cual tendrá una introducción a la ciudad </w:t>
      </w:r>
      <w:r>
        <w:rPr>
          <w:rFonts w:ascii="Verdana" w:eastAsia="Verdana" w:hAnsi="Verdana" w:cs="Verdana"/>
          <w:color w:val="000000"/>
          <w:sz w:val="18"/>
          <w:szCs w:val="18"/>
        </w:rPr>
        <w:lastRenderedPageBreak/>
        <w:t xml:space="preserve">eterna finalizando en SAN PEDRO DEL VATICANO, donde podrá conocer la Basílica o los museos. Por la noche incluimos un traslado al </w:t>
      </w:r>
      <w:proofErr w:type="spellStart"/>
      <w:r>
        <w:rPr>
          <w:rFonts w:ascii="Verdana" w:eastAsia="Verdana" w:hAnsi="Verdana" w:cs="Verdana"/>
          <w:color w:val="000000"/>
          <w:sz w:val="18"/>
          <w:szCs w:val="18"/>
        </w:rPr>
        <w:t>Trastévere</w:t>
      </w:r>
      <w:proofErr w:type="spellEnd"/>
      <w:r>
        <w:rPr>
          <w:rFonts w:ascii="Verdana" w:eastAsia="Verdana" w:hAnsi="Verdana" w:cs="Verdana"/>
          <w:color w:val="000000"/>
          <w:sz w:val="18"/>
          <w:szCs w:val="18"/>
        </w:rPr>
        <w:t>, animado barrio de la ciudad conocido por sus típicos pequeños restaurantes.</w:t>
      </w:r>
      <w:r>
        <w:rPr>
          <w:rFonts w:ascii="Verdana" w:eastAsia="Verdana" w:hAnsi="Verdana" w:cs="Verdana"/>
          <w:color w:val="000000"/>
          <w:sz w:val="18"/>
          <w:szCs w:val="18"/>
        </w:rPr>
        <w:br/>
      </w:r>
      <w:r>
        <w:rPr>
          <w:rFonts w:ascii="Verdana" w:eastAsia="Verdana" w:hAnsi="Verdana" w:cs="Verdana"/>
          <w:color w:val="000000"/>
          <w:sz w:val="18"/>
          <w:szCs w:val="18"/>
        </w:rPr>
        <w:br/>
      </w:r>
    </w:p>
    <w:p w14:paraId="02B13340"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sz w:val="20"/>
          <w:szCs w:val="20"/>
        </w:rPr>
      </w:pPr>
    </w:p>
    <w:p w14:paraId="3D11493D"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sz w:val="20"/>
          <w:szCs w:val="20"/>
        </w:rPr>
      </w:pPr>
    </w:p>
    <w:p w14:paraId="60977B4B"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sz w:val="20"/>
          <w:szCs w:val="20"/>
        </w:rPr>
      </w:pPr>
    </w:p>
    <w:p w14:paraId="7A99AD66"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sz w:val="20"/>
          <w:szCs w:val="20"/>
        </w:rPr>
      </w:pPr>
    </w:p>
    <w:p w14:paraId="70BA998D"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sz w:val="20"/>
          <w:szCs w:val="20"/>
        </w:rPr>
      </w:pPr>
    </w:p>
    <w:p w14:paraId="37941F2C"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70C0"/>
          <w:sz w:val="18"/>
          <w:szCs w:val="18"/>
        </w:rPr>
        <w:t xml:space="preserve">15. </w:t>
      </w:r>
      <w:proofErr w:type="gramStart"/>
      <w:r>
        <w:rPr>
          <w:rFonts w:ascii="Verdana" w:eastAsia="Verdana" w:hAnsi="Verdana" w:cs="Verdana"/>
          <w:b/>
          <w:color w:val="0070C0"/>
          <w:sz w:val="18"/>
          <w:szCs w:val="18"/>
        </w:rPr>
        <w:t>Roma.-</w:t>
      </w:r>
      <w:proofErr w:type="gramEnd"/>
      <w:r>
        <w:rPr>
          <w:rFonts w:ascii="Verdana" w:eastAsia="Verdana" w:hAnsi="Verdana" w:cs="Verdana"/>
          <w:b/>
          <w:color w:val="000000"/>
          <w:sz w:val="18"/>
          <w:szCs w:val="18"/>
        </w:rPr>
        <w:br/>
      </w:r>
      <w:r>
        <w:rPr>
          <w:rFonts w:ascii="Verdana" w:eastAsia="Verdana" w:hAnsi="Verdana" w:cs="Verdana"/>
          <w:color w:val="000000"/>
          <w:sz w:val="18"/>
          <w:szCs w:val="18"/>
        </w:rPr>
        <w:t>Día libre. Si lo desea podrá realizar excursión opcional a Nápoles, Capri y Pompeya.</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70C0"/>
          <w:sz w:val="18"/>
          <w:szCs w:val="18"/>
        </w:rPr>
        <w:t xml:space="preserve">16. Roma- </w:t>
      </w:r>
      <w:proofErr w:type="gramStart"/>
      <w:r>
        <w:rPr>
          <w:rFonts w:ascii="Verdana" w:eastAsia="Verdana" w:hAnsi="Verdana" w:cs="Verdana"/>
          <w:b/>
          <w:color w:val="0070C0"/>
          <w:sz w:val="18"/>
          <w:szCs w:val="18"/>
        </w:rPr>
        <w:t>Florencia.-</w:t>
      </w:r>
      <w:proofErr w:type="gramEnd"/>
      <w:r>
        <w:rPr>
          <w:rFonts w:ascii="Verdana" w:eastAsia="Verdana" w:hAnsi="Verdana" w:cs="Verdana"/>
          <w:b/>
          <w:color w:val="0070C0"/>
          <w:sz w:val="18"/>
          <w:szCs w:val="18"/>
        </w:rPr>
        <w:br/>
      </w:r>
      <w:r>
        <w:rPr>
          <w:rFonts w:ascii="Verdana" w:eastAsia="Verdana" w:hAnsi="Verdana" w:cs="Verdana"/>
          <w:color w:val="000000"/>
          <w:sz w:val="18"/>
          <w:szCs w:val="18"/>
        </w:rPr>
        <w:t>Viajamos hacia FLORENCIA, capital de la Toscana y cuna del Renacimiento. El centro histórico de la ciudad, las bulliciosas plazas, los puentes sobre el río Arno, las compras en sus mercadillos.</w:t>
      </w:r>
    </w:p>
    <w:p w14:paraId="487CB306"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br/>
      </w:r>
      <w:r>
        <w:rPr>
          <w:rFonts w:ascii="Verdana" w:eastAsia="Verdana" w:hAnsi="Verdana" w:cs="Verdana"/>
          <w:b/>
          <w:color w:val="0070C0"/>
          <w:sz w:val="18"/>
          <w:szCs w:val="18"/>
        </w:rPr>
        <w:t xml:space="preserve">17. Florencia- Pisa- </w:t>
      </w:r>
      <w:proofErr w:type="spellStart"/>
      <w:r>
        <w:rPr>
          <w:rFonts w:ascii="Verdana" w:eastAsia="Verdana" w:hAnsi="Verdana" w:cs="Verdana"/>
          <w:b/>
          <w:color w:val="0070C0"/>
          <w:sz w:val="18"/>
          <w:szCs w:val="18"/>
        </w:rPr>
        <w:t>Sestri</w:t>
      </w:r>
      <w:proofErr w:type="spellEnd"/>
      <w:r>
        <w:rPr>
          <w:rFonts w:ascii="Verdana" w:eastAsia="Verdana" w:hAnsi="Verdana" w:cs="Verdana"/>
          <w:b/>
          <w:color w:val="0070C0"/>
          <w:sz w:val="18"/>
          <w:szCs w:val="18"/>
        </w:rPr>
        <w:t xml:space="preserve"> Levante- Montecarlo- </w:t>
      </w:r>
      <w:proofErr w:type="gramStart"/>
      <w:r>
        <w:rPr>
          <w:rFonts w:ascii="Verdana" w:eastAsia="Verdana" w:hAnsi="Verdana" w:cs="Verdana"/>
          <w:b/>
          <w:color w:val="0070C0"/>
          <w:sz w:val="18"/>
          <w:szCs w:val="18"/>
        </w:rPr>
        <w:t>Niza.-</w:t>
      </w:r>
      <w:proofErr w:type="gramEnd"/>
      <w:r>
        <w:rPr>
          <w:rFonts w:ascii="Verdana" w:eastAsia="Verdana" w:hAnsi="Verdana" w:cs="Verdana"/>
          <w:b/>
          <w:color w:val="0070C0"/>
          <w:sz w:val="18"/>
          <w:szCs w:val="18"/>
        </w:rPr>
        <w:br/>
      </w:r>
      <w:r>
        <w:rPr>
          <w:rFonts w:ascii="Verdana" w:eastAsia="Verdana" w:hAnsi="Verdana" w:cs="Verdana"/>
          <w:color w:val="000000"/>
          <w:sz w:val="18"/>
          <w:szCs w:val="18"/>
        </w:rPr>
        <w:t xml:space="preserve">Salida de Florencia hacia PISA, tiempo para admirar su conjunto artístico donde se encuentra la famosa Torre Inclinada. La etapa que seguimos a continuación es de extraordinaria belleza paisajista siguiendo la Riviera Italiana. Llegada a SESTRI LEVANTE encantadora pequeña ciudad turística junto al mar. Tiempo para almorzar y pasear.  Continuación hacia la Costa Azul francesa. Llegada a media tarde a MONTECARLO, podrá conocer su histórico Casino. Continuación a NIZA; llegada sobre las 20.00 </w:t>
      </w:r>
      <w:proofErr w:type="spellStart"/>
      <w:r>
        <w:rPr>
          <w:rFonts w:ascii="Verdana" w:eastAsia="Verdana" w:hAnsi="Verdana" w:cs="Verdana"/>
          <w:color w:val="000000"/>
          <w:sz w:val="18"/>
          <w:szCs w:val="18"/>
        </w:rPr>
        <w:t>hrs</w:t>
      </w:r>
      <w:proofErr w:type="spellEnd"/>
    </w:p>
    <w:p w14:paraId="72ECD76D" w14:textId="77777777" w:rsidR="003B63D3" w:rsidRDefault="003B63D3" w:rsidP="003B63D3">
      <w:pPr>
        <w:ind w:left="0" w:hanging="2"/>
        <w:rPr>
          <w:rFonts w:ascii="Verdana" w:eastAsia="Verdana" w:hAnsi="Verdana" w:cs="Verdana"/>
          <w:color w:val="0070C0"/>
          <w:sz w:val="18"/>
          <w:szCs w:val="18"/>
        </w:rPr>
      </w:pPr>
      <w:r>
        <w:rPr>
          <w:rFonts w:ascii="Verdana" w:eastAsia="Verdana" w:hAnsi="Verdana" w:cs="Verdana"/>
          <w:b/>
          <w:i/>
          <w:color w:val="0070C0"/>
          <w:sz w:val="18"/>
          <w:szCs w:val="18"/>
        </w:rPr>
        <w:t>Nota:</w:t>
      </w:r>
      <w:r>
        <w:rPr>
          <w:rFonts w:ascii="Verdana" w:eastAsia="Verdana" w:hAnsi="Verdana" w:cs="Verdana"/>
          <w:i/>
          <w:color w:val="0070C0"/>
          <w:sz w:val="18"/>
          <w:szCs w:val="18"/>
        </w:rPr>
        <w:t xml:space="preserve"> En algunas fechas el alojamiento podrá ser efectuado en un punto próximo a Niza en la Costa Azul.</w:t>
      </w:r>
    </w:p>
    <w:p w14:paraId="4CA316EE" w14:textId="5F9B6D42" w:rsidR="003B63D3" w:rsidRDefault="003B63D3" w:rsidP="003B63D3">
      <w:pPr>
        <w:ind w:left="0" w:hanging="2"/>
        <w:rPr>
          <w:rFonts w:ascii="Verdana" w:eastAsia="Verdana" w:hAnsi="Verdana" w:cs="Verdana"/>
          <w:sz w:val="18"/>
          <w:szCs w:val="18"/>
        </w:rPr>
      </w:pPr>
      <w:r>
        <w:rPr>
          <w:rFonts w:ascii="Verdana" w:eastAsia="Verdana" w:hAnsi="Verdana" w:cs="Verdana"/>
          <w:sz w:val="18"/>
          <w:szCs w:val="18"/>
        </w:rPr>
        <w:br/>
      </w:r>
      <w:r>
        <w:rPr>
          <w:rFonts w:ascii="Verdana" w:eastAsia="Verdana" w:hAnsi="Verdana" w:cs="Verdana"/>
          <w:b/>
          <w:color w:val="0070C0"/>
          <w:sz w:val="18"/>
          <w:szCs w:val="18"/>
        </w:rPr>
        <w:t xml:space="preserve">18. Niza- Arles- </w:t>
      </w:r>
      <w:proofErr w:type="gramStart"/>
      <w:r>
        <w:rPr>
          <w:rFonts w:ascii="Verdana" w:eastAsia="Verdana" w:hAnsi="Verdana" w:cs="Verdana"/>
          <w:b/>
          <w:color w:val="0070C0"/>
          <w:sz w:val="18"/>
          <w:szCs w:val="18"/>
        </w:rPr>
        <w:t>Barcelona.-</w:t>
      </w:r>
      <w:proofErr w:type="gramEnd"/>
      <w:r>
        <w:rPr>
          <w:rFonts w:ascii="Verdana" w:eastAsia="Verdana" w:hAnsi="Verdana" w:cs="Verdana"/>
          <w:sz w:val="18"/>
          <w:szCs w:val="18"/>
        </w:rPr>
        <w:br/>
      </w:r>
      <w:r w:rsidRPr="00C878B6">
        <w:rPr>
          <w:rFonts w:ascii="Verdana" w:hAnsi="Verdana"/>
          <w:sz w:val="18"/>
          <w:szCs w:val="18"/>
        </w:rPr>
        <w:t>Disponemos de tiempo en NIZA para pasear por la capital de la Costa Azul y el paseo de los ingleses (en ocasiones este tiempo libre podrá darse el día anterior). Saldremos para ARLES, ciudad en el corazón de la Provenza que inspiró a tantas pinturas de Van Gogh. Sus impactantes restos romanos nos atestiguan la importancia de esta ciudad en aquella época. Tiempo para dar un paseo y almorzar. Por la tarde seguimos nuestra ruta hacia Cataluña siguiendo la Provenza. BARCELONA. Llegada al final del día.</w:t>
      </w:r>
      <w:r w:rsidRPr="00C878B6">
        <w:rPr>
          <w:rFonts w:ascii="Verdana" w:eastAsia="Verdana" w:hAnsi="Verdana" w:cs="Verdana"/>
          <w:sz w:val="18"/>
          <w:szCs w:val="18"/>
        </w:rPr>
        <w:br/>
      </w:r>
      <w:r>
        <w:rPr>
          <w:rFonts w:ascii="Verdana" w:eastAsia="Verdana" w:hAnsi="Verdana" w:cs="Verdana"/>
          <w:sz w:val="18"/>
          <w:szCs w:val="18"/>
        </w:rPr>
        <w:br/>
      </w:r>
      <w:r>
        <w:rPr>
          <w:rFonts w:ascii="Verdana" w:eastAsia="Verdana" w:hAnsi="Verdana" w:cs="Verdana"/>
          <w:b/>
          <w:color w:val="0070C0"/>
          <w:sz w:val="18"/>
          <w:szCs w:val="18"/>
        </w:rPr>
        <w:t xml:space="preserve">19. </w:t>
      </w:r>
      <w:proofErr w:type="gramStart"/>
      <w:r>
        <w:rPr>
          <w:rFonts w:ascii="Verdana" w:eastAsia="Verdana" w:hAnsi="Verdana" w:cs="Verdana"/>
          <w:b/>
          <w:color w:val="0070C0"/>
          <w:sz w:val="18"/>
          <w:szCs w:val="18"/>
        </w:rPr>
        <w:t>Barcelona.-</w:t>
      </w:r>
      <w:proofErr w:type="gramEnd"/>
      <w:r>
        <w:rPr>
          <w:rFonts w:ascii="Verdana" w:eastAsia="Verdana" w:hAnsi="Verdana" w:cs="Verdana"/>
          <w:color w:val="0070C0"/>
          <w:sz w:val="18"/>
          <w:szCs w:val="18"/>
        </w:rPr>
        <w:br/>
      </w:r>
      <w:r>
        <w:rPr>
          <w:rFonts w:ascii="Verdana" w:eastAsia="Verdana" w:hAnsi="Verdana" w:cs="Verdana"/>
          <w:sz w:val="18"/>
          <w:szCs w:val="18"/>
        </w:rPr>
        <w:t>Por la mañana incluimos una visita panorámica de BARCELONA. Podrá usted admirar esta dinámica ciudad. Tarde libre. Regreso al hotel por cuenta de los pasajeros.</w:t>
      </w:r>
    </w:p>
    <w:p w14:paraId="2CB48B7C" w14:textId="68BB69D8" w:rsidR="003B63D3" w:rsidRDefault="003B63D3" w:rsidP="003B63D3">
      <w:pPr>
        <w:ind w:left="0" w:hanging="2"/>
        <w:rPr>
          <w:rFonts w:ascii="Verdana" w:eastAsia="Verdana" w:hAnsi="Verdana" w:cs="Verdana"/>
          <w:sz w:val="18"/>
          <w:szCs w:val="18"/>
        </w:rPr>
      </w:pPr>
      <w:r>
        <w:rPr>
          <w:rFonts w:ascii="Verdana" w:eastAsia="Verdana" w:hAnsi="Verdana" w:cs="Verdana"/>
          <w:sz w:val="18"/>
          <w:szCs w:val="18"/>
        </w:rPr>
        <w:t xml:space="preserve"> </w:t>
      </w:r>
    </w:p>
    <w:p w14:paraId="2557E5A5" w14:textId="77777777" w:rsidR="003B63D3" w:rsidRDefault="003B63D3" w:rsidP="003B63D3">
      <w:pPr>
        <w:ind w:left="0" w:hanging="2"/>
        <w:rPr>
          <w:rFonts w:ascii="Verdana" w:eastAsia="Verdana" w:hAnsi="Verdana" w:cs="Verdana"/>
          <w:sz w:val="18"/>
          <w:szCs w:val="18"/>
        </w:rPr>
      </w:pPr>
      <w:r>
        <w:rPr>
          <w:rFonts w:ascii="Verdana" w:eastAsia="Verdana" w:hAnsi="Verdana" w:cs="Verdana"/>
          <w:b/>
          <w:color w:val="0070C0"/>
          <w:sz w:val="18"/>
          <w:szCs w:val="18"/>
        </w:rPr>
        <w:t xml:space="preserve">20 SAB. Barcelona – Madrid </w:t>
      </w:r>
      <w:proofErr w:type="gramStart"/>
      <w:r>
        <w:rPr>
          <w:rFonts w:ascii="Verdana" w:eastAsia="Verdana" w:hAnsi="Verdana" w:cs="Verdana"/>
          <w:b/>
          <w:color w:val="0070C0"/>
          <w:sz w:val="18"/>
          <w:szCs w:val="18"/>
        </w:rPr>
        <w:t>-  Guayaquil</w:t>
      </w:r>
      <w:proofErr w:type="gramEnd"/>
      <w:r>
        <w:rPr>
          <w:rFonts w:ascii="Verdana" w:eastAsia="Verdana" w:hAnsi="Verdana" w:cs="Verdana"/>
          <w:b/>
          <w:color w:val="0070C0"/>
          <w:sz w:val="18"/>
          <w:szCs w:val="18"/>
        </w:rPr>
        <w:t>.-</w:t>
      </w:r>
      <w:r>
        <w:rPr>
          <w:rFonts w:ascii="Verdana" w:eastAsia="Verdana" w:hAnsi="Verdana" w:cs="Verdana"/>
          <w:color w:val="0070C0"/>
          <w:sz w:val="18"/>
          <w:szCs w:val="18"/>
        </w:rPr>
        <w:br/>
      </w:r>
      <w:r>
        <w:rPr>
          <w:rFonts w:ascii="Verdana" w:eastAsia="Verdana" w:hAnsi="Verdana" w:cs="Verdana"/>
          <w:sz w:val="18"/>
          <w:szCs w:val="18"/>
        </w:rPr>
        <w:t xml:space="preserve">Después del desayuno traslado al aeropuerto para tomar su vuelo de regreso. Fin de nuestros servicios. </w:t>
      </w:r>
    </w:p>
    <w:p w14:paraId="3811BD5D" w14:textId="77777777" w:rsidR="003B63D3" w:rsidRDefault="003B63D3" w:rsidP="003B63D3">
      <w:pPr>
        <w:ind w:left="0" w:hanging="2"/>
        <w:rPr>
          <w:rFonts w:ascii="Verdana" w:eastAsia="Verdana" w:hAnsi="Verdana" w:cs="Verdana"/>
          <w:sz w:val="18"/>
          <w:szCs w:val="18"/>
        </w:rPr>
      </w:pPr>
    </w:p>
    <w:p w14:paraId="0E0CC2BC"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b/>
          <w:color w:val="000000"/>
        </w:rPr>
      </w:pPr>
      <w:r>
        <w:rPr>
          <w:rFonts w:ascii="Verdana" w:eastAsia="Verdana" w:hAnsi="Verdana" w:cs="Verdana"/>
          <w:b/>
          <w:color w:val="000000"/>
        </w:rPr>
        <w:t>PRECIO INCLUYE</w:t>
      </w:r>
    </w:p>
    <w:p w14:paraId="39CF2473" w14:textId="5DA3C942" w:rsidR="003B63D3" w:rsidRDefault="003B63D3" w:rsidP="003B63D3">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Boleto Gu</w:t>
      </w:r>
      <w:r>
        <w:rPr>
          <w:rFonts w:ascii="Verdana" w:eastAsia="Verdana" w:hAnsi="Verdana" w:cs="Verdana"/>
          <w:b/>
          <w:color w:val="000000"/>
          <w:sz w:val="20"/>
          <w:szCs w:val="20"/>
        </w:rPr>
        <w:t>a</w:t>
      </w:r>
      <w:r>
        <w:rPr>
          <w:rFonts w:ascii="Verdana" w:eastAsia="Verdana" w:hAnsi="Verdana" w:cs="Verdana"/>
          <w:b/>
          <w:color w:val="000000"/>
          <w:sz w:val="20"/>
          <w:szCs w:val="20"/>
        </w:rPr>
        <w:t>yaquil– Madrid//Barcelona – Madrid - Guayaquil</w:t>
      </w:r>
      <w:r>
        <w:rPr>
          <w:rFonts w:ascii="Verdana" w:eastAsia="Verdana" w:hAnsi="Verdana" w:cs="Verdana"/>
          <w:b/>
          <w:color w:val="000000"/>
          <w:sz w:val="20"/>
          <w:szCs w:val="20"/>
        </w:rPr>
        <w:br/>
      </w:r>
      <w:r>
        <w:rPr>
          <w:rFonts w:ascii="Verdana" w:eastAsia="Verdana" w:hAnsi="Verdana" w:cs="Verdana"/>
          <w:color w:val="000000"/>
          <w:sz w:val="20"/>
          <w:szCs w:val="20"/>
        </w:rPr>
        <w:t>Incluye traslado de llegada y salida</w:t>
      </w:r>
    </w:p>
    <w:p w14:paraId="5AB6226C"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b/>
          <w:color w:val="000000"/>
          <w:sz w:val="20"/>
          <w:szCs w:val="20"/>
        </w:rPr>
      </w:pPr>
      <w:r>
        <w:rPr>
          <w:rFonts w:ascii="Verdana" w:eastAsia="Verdana" w:hAnsi="Verdana" w:cs="Verdana"/>
          <w:b/>
          <w:color w:val="000000"/>
          <w:sz w:val="20"/>
          <w:szCs w:val="20"/>
        </w:rPr>
        <w:t xml:space="preserve">Servicios Generales de </w:t>
      </w:r>
      <w:proofErr w:type="spellStart"/>
      <w:r>
        <w:rPr>
          <w:rFonts w:ascii="Verdana" w:eastAsia="Verdana" w:hAnsi="Verdana" w:cs="Verdana"/>
          <w:b/>
          <w:color w:val="000000"/>
          <w:sz w:val="20"/>
          <w:szCs w:val="20"/>
        </w:rPr>
        <w:t>Europamundo</w:t>
      </w:r>
      <w:proofErr w:type="spellEnd"/>
      <w:r>
        <w:rPr>
          <w:rFonts w:ascii="Verdana" w:eastAsia="Verdana" w:hAnsi="Verdana" w:cs="Verdana"/>
          <w:b/>
          <w:color w:val="000000"/>
          <w:sz w:val="20"/>
          <w:szCs w:val="20"/>
        </w:rPr>
        <w:t xml:space="preserve">: </w:t>
      </w:r>
    </w:p>
    <w:p w14:paraId="1853707D"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Recorrido en autocar con guía en español</w:t>
      </w:r>
    </w:p>
    <w:p w14:paraId="540F2A6D"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Desayuno continental.</w:t>
      </w:r>
    </w:p>
    <w:p w14:paraId="64DB6838" w14:textId="77777777" w:rsidR="003B63D3" w:rsidRDefault="003B63D3" w:rsidP="003B63D3">
      <w:pPr>
        <w:ind w:leftChars="0" w:left="0" w:firstLineChars="0" w:firstLine="0"/>
        <w:rPr>
          <w:rFonts w:ascii="Verdana" w:eastAsia="Verdana" w:hAnsi="Verdana" w:cs="Verdana"/>
          <w:sz w:val="20"/>
          <w:szCs w:val="20"/>
        </w:rPr>
      </w:pPr>
      <w:r>
        <w:rPr>
          <w:rFonts w:ascii="Verdana" w:eastAsia="Verdana" w:hAnsi="Verdana" w:cs="Verdana"/>
          <w:b/>
          <w:sz w:val="20"/>
          <w:szCs w:val="20"/>
        </w:rPr>
        <w:t>Alojamiento: hoteles turista</w:t>
      </w:r>
      <w:r>
        <w:rPr>
          <w:rFonts w:ascii="Verdana" w:eastAsia="Verdana" w:hAnsi="Verdana" w:cs="Verdana"/>
          <w:sz w:val="20"/>
          <w:szCs w:val="20"/>
        </w:rPr>
        <w:t xml:space="preserve"> </w:t>
      </w:r>
      <w:r>
        <w:rPr>
          <w:rFonts w:ascii="Verdana" w:eastAsia="Verdana" w:hAnsi="Verdana" w:cs="Verdana"/>
          <w:sz w:val="20"/>
          <w:szCs w:val="20"/>
        </w:rPr>
        <w:br/>
      </w:r>
      <w:r>
        <w:rPr>
          <w:rFonts w:ascii="Verdana" w:eastAsia="Verdana" w:hAnsi="Verdana" w:cs="Verdana"/>
          <w:b/>
          <w:sz w:val="20"/>
          <w:szCs w:val="20"/>
        </w:rPr>
        <w:t>Excursión</w:t>
      </w:r>
      <w:r>
        <w:rPr>
          <w:rFonts w:ascii="Verdana" w:eastAsia="Verdana" w:hAnsi="Verdana" w:cs="Verdana"/>
          <w:sz w:val="20"/>
          <w:szCs w:val="20"/>
        </w:rPr>
        <w:t>: Versalles en Paris (entrada no incluida)</w:t>
      </w:r>
      <w:r>
        <w:rPr>
          <w:rFonts w:ascii="Verdana" w:eastAsia="Verdana" w:hAnsi="Verdana" w:cs="Verdana"/>
          <w:sz w:val="20"/>
          <w:szCs w:val="20"/>
        </w:rPr>
        <w:br/>
      </w:r>
      <w:r>
        <w:rPr>
          <w:rFonts w:ascii="Verdana" w:eastAsia="Verdana" w:hAnsi="Verdana" w:cs="Verdana"/>
          <w:b/>
          <w:sz w:val="20"/>
          <w:szCs w:val="20"/>
        </w:rPr>
        <w:t>Barco</w:t>
      </w:r>
      <w:r>
        <w:rPr>
          <w:rFonts w:ascii="Verdana" w:eastAsia="Verdana" w:hAnsi="Verdana" w:cs="Verdana"/>
          <w:sz w:val="20"/>
          <w:szCs w:val="20"/>
        </w:rPr>
        <w:t xml:space="preserve">: </w:t>
      </w:r>
      <w:proofErr w:type="spellStart"/>
      <w:r>
        <w:rPr>
          <w:rFonts w:ascii="Verdana" w:eastAsia="Verdana" w:hAnsi="Verdana" w:cs="Verdana"/>
          <w:sz w:val="20"/>
          <w:szCs w:val="20"/>
        </w:rPr>
        <w:t>Tronchetto</w:t>
      </w:r>
      <w:proofErr w:type="spellEnd"/>
      <w:r>
        <w:rPr>
          <w:rFonts w:ascii="Verdana" w:eastAsia="Verdana" w:hAnsi="Verdana" w:cs="Verdana"/>
          <w:sz w:val="20"/>
          <w:szCs w:val="20"/>
        </w:rPr>
        <w:t xml:space="preserve"> / Plaza de San Marcos / </w:t>
      </w:r>
      <w:proofErr w:type="spellStart"/>
      <w:r>
        <w:rPr>
          <w:rFonts w:ascii="Verdana" w:eastAsia="Verdana" w:hAnsi="Verdana" w:cs="Verdana"/>
          <w:sz w:val="20"/>
          <w:szCs w:val="20"/>
        </w:rPr>
        <w:t>Tronchetto</w:t>
      </w:r>
      <w:proofErr w:type="spellEnd"/>
      <w:r>
        <w:rPr>
          <w:rFonts w:ascii="Verdana" w:eastAsia="Verdana" w:hAnsi="Verdana" w:cs="Verdana"/>
          <w:sz w:val="20"/>
          <w:szCs w:val="20"/>
        </w:rPr>
        <w:t xml:space="preserve"> en Venecia.</w:t>
      </w:r>
      <w:r>
        <w:rPr>
          <w:rFonts w:ascii="Verdana" w:eastAsia="Verdana" w:hAnsi="Verdana" w:cs="Verdana"/>
          <w:sz w:val="20"/>
          <w:szCs w:val="20"/>
        </w:rPr>
        <w:br/>
      </w:r>
      <w:r>
        <w:rPr>
          <w:rFonts w:ascii="Verdana" w:eastAsia="Verdana" w:hAnsi="Verdana" w:cs="Verdana"/>
          <w:b/>
          <w:sz w:val="20"/>
          <w:szCs w:val="20"/>
        </w:rPr>
        <w:t>Visita Panorámica en</w:t>
      </w:r>
      <w:r>
        <w:rPr>
          <w:rFonts w:ascii="Verdana" w:eastAsia="Verdana" w:hAnsi="Verdana" w:cs="Verdana"/>
          <w:sz w:val="20"/>
          <w:szCs w:val="20"/>
        </w:rPr>
        <w:t>: Madrid, Paris, Praga, Venecia, Roma, Barcelona.</w:t>
      </w:r>
      <w:r>
        <w:rPr>
          <w:rFonts w:ascii="Verdana" w:eastAsia="Verdana" w:hAnsi="Verdana" w:cs="Verdana"/>
          <w:sz w:val="20"/>
          <w:szCs w:val="20"/>
        </w:rPr>
        <w:br/>
      </w:r>
      <w:r>
        <w:rPr>
          <w:rFonts w:ascii="Verdana" w:eastAsia="Verdana" w:hAnsi="Verdana" w:cs="Verdana"/>
          <w:b/>
          <w:sz w:val="20"/>
          <w:szCs w:val="20"/>
        </w:rPr>
        <w:t>Traslado Nocturno</w:t>
      </w:r>
      <w:r>
        <w:rPr>
          <w:rFonts w:ascii="Verdana" w:eastAsia="Verdana" w:hAnsi="Verdana" w:cs="Verdana"/>
          <w:sz w:val="20"/>
          <w:szCs w:val="20"/>
        </w:rPr>
        <w:t xml:space="preserve">: Plaza Mayor en Madrid, centro histórico de Praga, </w:t>
      </w:r>
      <w:proofErr w:type="spellStart"/>
      <w:r>
        <w:rPr>
          <w:rFonts w:ascii="Verdana" w:eastAsia="Verdana" w:hAnsi="Verdana" w:cs="Verdana"/>
          <w:sz w:val="20"/>
          <w:szCs w:val="20"/>
        </w:rPr>
        <w:t>Trastevere</w:t>
      </w:r>
      <w:proofErr w:type="spellEnd"/>
      <w:r>
        <w:rPr>
          <w:rFonts w:ascii="Verdana" w:eastAsia="Verdana" w:hAnsi="Verdana" w:cs="Verdana"/>
          <w:sz w:val="20"/>
          <w:szCs w:val="20"/>
        </w:rPr>
        <w:t xml:space="preserve"> en Roma.</w:t>
      </w:r>
      <w:r>
        <w:rPr>
          <w:rFonts w:ascii="Verdana" w:eastAsia="Verdana" w:hAnsi="Verdana" w:cs="Verdana"/>
          <w:sz w:val="20"/>
          <w:szCs w:val="20"/>
        </w:rPr>
        <w:br/>
      </w:r>
      <w:r>
        <w:rPr>
          <w:rFonts w:ascii="Verdana" w:eastAsia="Verdana" w:hAnsi="Verdana" w:cs="Verdana"/>
          <w:b/>
          <w:sz w:val="20"/>
          <w:szCs w:val="20"/>
        </w:rPr>
        <w:t>Traslado</w:t>
      </w:r>
      <w:r>
        <w:rPr>
          <w:rFonts w:ascii="Verdana" w:eastAsia="Verdana" w:hAnsi="Verdana" w:cs="Verdana"/>
          <w:sz w:val="20"/>
          <w:szCs w:val="20"/>
        </w:rPr>
        <w:t>: Barrio de Montmartre en Paris.</w:t>
      </w:r>
      <w:r>
        <w:rPr>
          <w:rFonts w:ascii="Verdana" w:eastAsia="Verdana" w:hAnsi="Verdana" w:cs="Verdana"/>
          <w:sz w:val="20"/>
          <w:szCs w:val="20"/>
        </w:rPr>
        <w:br/>
      </w:r>
      <w:r>
        <w:rPr>
          <w:rFonts w:ascii="Verdana" w:eastAsia="Verdana" w:hAnsi="Verdana" w:cs="Verdana"/>
          <w:b/>
          <w:sz w:val="20"/>
          <w:szCs w:val="20"/>
        </w:rPr>
        <w:t>Entradas</w:t>
      </w:r>
      <w:r>
        <w:rPr>
          <w:rFonts w:ascii="Verdana" w:eastAsia="Verdana" w:hAnsi="Verdana" w:cs="Verdana"/>
          <w:sz w:val="20"/>
          <w:szCs w:val="20"/>
        </w:rPr>
        <w:t>: Fábrica cristal de Murano en Venecia</w:t>
      </w:r>
    </w:p>
    <w:p w14:paraId="503A1744" w14:textId="77777777" w:rsidR="003B63D3" w:rsidRDefault="003B63D3" w:rsidP="003B63D3">
      <w:pPr>
        <w:ind w:left="0" w:hanging="2"/>
        <w:rPr>
          <w:rFonts w:ascii="Verdana" w:eastAsia="Verdana" w:hAnsi="Verdana" w:cs="Verdana"/>
          <w:sz w:val="20"/>
          <w:szCs w:val="20"/>
        </w:rPr>
      </w:pPr>
      <w:r>
        <w:rPr>
          <w:rFonts w:ascii="Verdana" w:eastAsia="Verdana" w:hAnsi="Verdana" w:cs="Verdana"/>
          <w:sz w:val="20"/>
          <w:szCs w:val="20"/>
        </w:rPr>
        <w:t xml:space="preserve">IVA e impuestos ecuatorianos </w:t>
      </w:r>
    </w:p>
    <w:p w14:paraId="799DD8D3" w14:textId="77777777" w:rsidR="003B63D3" w:rsidRDefault="003B63D3" w:rsidP="003B63D3">
      <w:pPr>
        <w:pBdr>
          <w:top w:val="nil"/>
          <w:left w:val="nil"/>
          <w:bottom w:val="nil"/>
          <w:right w:val="nil"/>
          <w:between w:val="nil"/>
        </w:pBdr>
        <w:spacing w:line="240" w:lineRule="auto"/>
        <w:ind w:left="0" w:hanging="2"/>
        <w:rPr>
          <w:rFonts w:ascii="Verdana" w:eastAsia="Verdana" w:hAnsi="Verdana" w:cs="Verdana"/>
          <w:sz w:val="20"/>
          <w:szCs w:val="20"/>
        </w:rPr>
      </w:pPr>
    </w:p>
    <w:p w14:paraId="4EBC89C9" w14:textId="77777777" w:rsidR="00FA402C" w:rsidRDefault="00FA402C">
      <w:pPr>
        <w:ind w:left="0" w:hanging="2"/>
        <w:rPr>
          <w:rFonts w:ascii="Verdana" w:eastAsia="Verdana" w:hAnsi="Verdana" w:cs="Verdana"/>
          <w:sz w:val="20"/>
          <w:szCs w:val="20"/>
        </w:rPr>
      </w:pPr>
    </w:p>
    <w:p w14:paraId="65204A2A" w14:textId="77777777" w:rsidR="003B63D3" w:rsidRDefault="003B63D3">
      <w:pPr>
        <w:ind w:left="0" w:hanging="2"/>
        <w:rPr>
          <w:rFonts w:ascii="Verdana" w:eastAsia="Verdana" w:hAnsi="Verdana" w:cs="Verdana"/>
          <w:sz w:val="20"/>
          <w:szCs w:val="20"/>
        </w:rPr>
      </w:pPr>
    </w:p>
    <w:p w14:paraId="3D9E6350" w14:textId="77777777" w:rsidR="003B63D3" w:rsidRDefault="003B63D3">
      <w:pPr>
        <w:ind w:left="0" w:hanging="2"/>
        <w:rPr>
          <w:rFonts w:ascii="Verdana" w:eastAsia="Verdana" w:hAnsi="Verdana" w:cs="Verdana"/>
          <w:sz w:val="20"/>
          <w:szCs w:val="20"/>
        </w:rPr>
      </w:pPr>
    </w:p>
    <w:p w14:paraId="4E9D1D69" w14:textId="77777777" w:rsidR="003B63D3" w:rsidRDefault="003B63D3">
      <w:pPr>
        <w:ind w:left="0" w:hanging="2"/>
        <w:rPr>
          <w:rFonts w:ascii="Verdana" w:eastAsia="Verdana" w:hAnsi="Verdana" w:cs="Verdana"/>
          <w:sz w:val="20"/>
          <w:szCs w:val="20"/>
        </w:rPr>
      </w:pPr>
    </w:p>
    <w:p w14:paraId="0F1856DB" w14:textId="77777777" w:rsidR="003B63D3" w:rsidRDefault="003B63D3">
      <w:pPr>
        <w:ind w:left="0" w:hanging="2"/>
        <w:rPr>
          <w:rFonts w:ascii="Verdana" w:eastAsia="Verdana" w:hAnsi="Verdana" w:cs="Verdana"/>
          <w:sz w:val="20"/>
          <w:szCs w:val="20"/>
        </w:rPr>
      </w:pPr>
    </w:p>
    <w:p w14:paraId="39986ECD" w14:textId="77777777" w:rsidR="003B63D3" w:rsidRDefault="003B63D3">
      <w:pPr>
        <w:ind w:left="0" w:hanging="2"/>
        <w:rPr>
          <w:rFonts w:ascii="Verdana" w:eastAsia="Verdana" w:hAnsi="Verdana" w:cs="Verdana"/>
          <w:sz w:val="20"/>
          <w:szCs w:val="20"/>
        </w:rPr>
      </w:pPr>
    </w:p>
    <w:p w14:paraId="460170C9" w14:textId="77777777" w:rsidR="003B63D3" w:rsidRDefault="003B63D3">
      <w:pPr>
        <w:ind w:left="0" w:hanging="2"/>
        <w:rPr>
          <w:rFonts w:ascii="Verdana" w:eastAsia="Verdana" w:hAnsi="Verdana" w:cs="Verdana"/>
          <w:sz w:val="20"/>
          <w:szCs w:val="20"/>
        </w:rPr>
      </w:pPr>
    </w:p>
    <w:p w14:paraId="71AFCE7D" w14:textId="77777777" w:rsidR="003B63D3" w:rsidRDefault="003B63D3">
      <w:pPr>
        <w:ind w:left="0" w:hanging="2"/>
        <w:rPr>
          <w:rFonts w:ascii="Verdana" w:eastAsia="Verdana" w:hAnsi="Verdana" w:cs="Verdana"/>
          <w:sz w:val="20"/>
          <w:szCs w:val="20"/>
        </w:rPr>
      </w:pPr>
    </w:p>
    <w:p w14:paraId="6827ECD6" w14:textId="77777777" w:rsidR="003B63D3" w:rsidRDefault="003B63D3">
      <w:pPr>
        <w:ind w:left="0" w:hanging="2"/>
        <w:rPr>
          <w:rFonts w:ascii="Verdana" w:eastAsia="Verdana" w:hAnsi="Verdana" w:cs="Verdana"/>
          <w:sz w:val="20"/>
          <w:szCs w:val="20"/>
        </w:rPr>
      </w:pPr>
    </w:p>
    <w:p w14:paraId="162865DB" w14:textId="77777777" w:rsidR="003B63D3" w:rsidRPr="009D3F26" w:rsidRDefault="003B63D3" w:rsidP="003B63D3">
      <w:pPr>
        <w:ind w:left="1" w:hanging="3"/>
        <w:jc w:val="center"/>
        <w:rPr>
          <w:rFonts w:ascii="Verdana" w:eastAsia="Verdana" w:hAnsi="Verdana" w:cs="Verdana"/>
          <w:b/>
          <w:bCs/>
          <w:sz w:val="28"/>
          <w:szCs w:val="28"/>
        </w:rPr>
      </w:pPr>
      <w:r w:rsidRPr="009D3F26">
        <w:rPr>
          <w:rFonts w:ascii="Verdana" w:eastAsia="Verdana" w:hAnsi="Verdana" w:cs="Verdana"/>
          <w:b/>
          <w:bCs/>
          <w:sz w:val="28"/>
          <w:szCs w:val="28"/>
        </w:rPr>
        <w:t>PRECIO POR PERSONA EN USD:</w:t>
      </w:r>
    </w:p>
    <w:tbl>
      <w:tblPr>
        <w:tblStyle w:val="a1"/>
        <w:tblW w:w="4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985"/>
      </w:tblGrid>
      <w:tr w:rsidR="00FA402C" w14:paraId="19F47E21" w14:textId="77777777" w:rsidTr="003B63D3">
        <w:trPr>
          <w:trHeight w:val="428"/>
          <w:jc w:val="center"/>
        </w:trPr>
        <w:tc>
          <w:tcPr>
            <w:tcW w:w="2943" w:type="dxa"/>
          </w:tcPr>
          <w:p w14:paraId="3C4689AC" w14:textId="0AEB310F" w:rsidR="00FA402C" w:rsidRDefault="005444EF" w:rsidP="003B63D3">
            <w:pPr>
              <w:ind w:left="0" w:hanging="2"/>
              <w:jc w:val="center"/>
              <w:rPr>
                <w:rFonts w:ascii="Arial" w:eastAsia="Arial" w:hAnsi="Arial" w:cs="Arial"/>
                <w:b/>
              </w:rPr>
            </w:pPr>
            <w:r>
              <w:rPr>
                <w:rFonts w:ascii="Arial" w:eastAsia="Arial" w:hAnsi="Arial" w:cs="Arial"/>
                <w:b/>
              </w:rPr>
              <w:t>TIPO DE</w:t>
            </w:r>
          </w:p>
          <w:p w14:paraId="791C629F" w14:textId="77777777" w:rsidR="00FA402C" w:rsidRDefault="005444EF">
            <w:pPr>
              <w:ind w:left="0" w:hanging="2"/>
              <w:rPr>
                <w:rFonts w:ascii="Arial" w:eastAsia="Arial" w:hAnsi="Arial" w:cs="Arial"/>
                <w:b/>
              </w:rPr>
            </w:pPr>
            <w:r>
              <w:rPr>
                <w:rFonts w:ascii="Arial" w:eastAsia="Arial" w:hAnsi="Arial" w:cs="Arial"/>
                <w:b/>
              </w:rPr>
              <w:t xml:space="preserve">          HABITACIÓN</w:t>
            </w:r>
          </w:p>
        </w:tc>
        <w:tc>
          <w:tcPr>
            <w:tcW w:w="1985" w:type="dxa"/>
          </w:tcPr>
          <w:p w14:paraId="5100777B" w14:textId="77777777" w:rsidR="00FA402C" w:rsidRDefault="005444EF">
            <w:pPr>
              <w:ind w:left="0" w:hanging="2"/>
              <w:rPr>
                <w:rFonts w:ascii="Arial" w:eastAsia="Arial" w:hAnsi="Arial" w:cs="Arial"/>
              </w:rPr>
            </w:pPr>
            <w:r>
              <w:rPr>
                <w:rFonts w:ascii="Arial" w:eastAsia="Arial" w:hAnsi="Arial" w:cs="Arial"/>
                <w:b/>
              </w:rPr>
              <w:t xml:space="preserve">    PRECIOS POR PERONA</w:t>
            </w:r>
          </w:p>
        </w:tc>
      </w:tr>
      <w:tr w:rsidR="00FA402C" w14:paraId="20AFEE9F" w14:textId="77777777" w:rsidTr="003B63D3">
        <w:trPr>
          <w:trHeight w:val="226"/>
          <w:jc w:val="center"/>
        </w:trPr>
        <w:tc>
          <w:tcPr>
            <w:tcW w:w="2943" w:type="dxa"/>
          </w:tcPr>
          <w:p w14:paraId="539786AA" w14:textId="77777777" w:rsidR="00FA402C" w:rsidRDefault="005444EF">
            <w:pPr>
              <w:ind w:left="0" w:hanging="2"/>
              <w:rPr>
                <w:rFonts w:ascii="Arial" w:eastAsia="Arial" w:hAnsi="Arial" w:cs="Arial"/>
              </w:rPr>
            </w:pPr>
            <w:r>
              <w:rPr>
                <w:rFonts w:ascii="Arial" w:eastAsia="Arial" w:hAnsi="Arial" w:cs="Arial"/>
              </w:rPr>
              <w:t>HAB. SENCILLA</w:t>
            </w:r>
          </w:p>
        </w:tc>
        <w:tc>
          <w:tcPr>
            <w:tcW w:w="1985" w:type="dxa"/>
          </w:tcPr>
          <w:p w14:paraId="7715F6F4" w14:textId="4CA0C9D0" w:rsidR="00FA402C" w:rsidRDefault="005444EF">
            <w:pPr>
              <w:ind w:left="0" w:hanging="2"/>
              <w:jc w:val="center"/>
              <w:rPr>
                <w:rFonts w:ascii="Arial" w:eastAsia="Arial" w:hAnsi="Arial" w:cs="Arial"/>
              </w:rPr>
            </w:pPr>
            <w:r>
              <w:rPr>
                <w:rFonts w:ascii="Arial" w:eastAsia="Arial" w:hAnsi="Arial" w:cs="Arial"/>
              </w:rPr>
              <w:t>USD</w:t>
            </w:r>
            <w:r w:rsidR="00015BDB">
              <w:rPr>
                <w:rFonts w:ascii="Arial" w:eastAsia="Arial" w:hAnsi="Arial" w:cs="Arial"/>
              </w:rPr>
              <w:t xml:space="preserve"> </w:t>
            </w:r>
            <w:r w:rsidR="00DF357C">
              <w:rPr>
                <w:rFonts w:ascii="Arial" w:eastAsia="Arial" w:hAnsi="Arial" w:cs="Arial"/>
              </w:rPr>
              <w:t>5059.00</w:t>
            </w:r>
          </w:p>
        </w:tc>
      </w:tr>
      <w:tr w:rsidR="00FA402C" w14:paraId="5E58B536" w14:textId="77777777" w:rsidTr="003B63D3">
        <w:trPr>
          <w:trHeight w:val="214"/>
          <w:jc w:val="center"/>
        </w:trPr>
        <w:tc>
          <w:tcPr>
            <w:tcW w:w="2943" w:type="dxa"/>
          </w:tcPr>
          <w:p w14:paraId="18620688" w14:textId="77777777" w:rsidR="00FA402C" w:rsidRDefault="005444EF">
            <w:pPr>
              <w:ind w:left="0" w:hanging="2"/>
              <w:rPr>
                <w:rFonts w:ascii="Arial" w:eastAsia="Arial" w:hAnsi="Arial" w:cs="Arial"/>
              </w:rPr>
            </w:pPr>
            <w:r>
              <w:rPr>
                <w:rFonts w:ascii="Arial" w:eastAsia="Arial" w:hAnsi="Arial" w:cs="Arial"/>
              </w:rPr>
              <w:t>HAB. DOBLE</w:t>
            </w:r>
          </w:p>
        </w:tc>
        <w:tc>
          <w:tcPr>
            <w:tcW w:w="1985" w:type="dxa"/>
          </w:tcPr>
          <w:p w14:paraId="03A14ECD" w14:textId="481EF6A4" w:rsidR="00FA402C" w:rsidRDefault="005444EF">
            <w:pPr>
              <w:ind w:left="0" w:hanging="2"/>
              <w:jc w:val="center"/>
              <w:rPr>
                <w:rFonts w:ascii="Arial" w:eastAsia="Arial" w:hAnsi="Arial" w:cs="Arial"/>
              </w:rPr>
            </w:pPr>
            <w:r>
              <w:rPr>
                <w:rFonts w:ascii="Arial" w:eastAsia="Arial" w:hAnsi="Arial" w:cs="Arial"/>
              </w:rPr>
              <w:t xml:space="preserve">USD </w:t>
            </w:r>
            <w:r w:rsidR="00DF357C">
              <w:rPr>
                <w:rFonts w:ascii="Arial" w:eastAsia="Arial" w:hAnsi="Arial" w:cs="Arial"/>
              </w:rPr>
              <w:t>4089.00</w:t>
            </w:r>
          </w:p>
        </w:tc>
      </w:tr>
      <w:tr w:rsidR="00FA402C" w14:paraId="140A9AE1" w14:textId="77777777" w:rsidTr="003B63D3">
        <w:trPr>
          <w:trHeight w:val="214"/>
          <w:jc w:val="center"/>
        </w:trPr>
        <w:tc>
          <w:tcPr>
            <w:tcW w:w="2943" w:type="dxa"/>
          </w:tcPr>
          <w:p w14:paraId="0C2CAEF0" w14:textId="77777777" w:rsidR="00FA402C" w:rsidRDefault="005444EF">
            <w:pPr>
              <w:ind w:left="0" w:hanging="2"/>
              <w:rPr>
                <w:rFonts w:ascii="Arial" w:eastAsia="Arial" w:hAnsi="Arial" w:cs="Arial"/>
              </w:rPr>
            </w:pPr>
            <w:r>
              <w:rPr>
                <w:rFonts w:ascii="Arial" w:eastAsia="Arial" w:hAnsi="Arial" w:cs="Arial"/>
              </w:rPr>
              <w:t>HAB. TRIPLE</w:t>
            </w:r>
          </w:p>
        </w:tc>
        <w:tc>
          <w:tcPr>
            <w:tcW w:w="1985" w:type="dxa"/>
          </w:tcPr>
          <w:p w14:paraId="293FEA41" w14:textId="7B11EF59" w:rsidR="00FA402C" w:rsidRDefault="005444EF">
            <w:pPr>
              <w:ind w:left="0" w:hanging="2"/>
              <w:jc w:val="center"/>
              <w:rPr>
                <w:rFonts w:ascii="Arial" w:eastAsia="Arial" w:hAnsi="Arial" w:cs="Arial"/>
              </w:rPr>
            </w:pPr>
            <w:r>
              <w:rPr>
                <w:rFonts w:ascii="Arial" w:eastAsia="Arial" w:hAnsi="Arial" w:cs="Arial"/>
              </w:rPr>
              <w:t xml:space="preserve">USD </w:t>
            </w:r>
            <w:r w:rsidR="00DF357C">
              <w:rPr>
                <w:rFonts w:ascii="Arial" w:eastAsia="Arial" w:hAnsi="Arial" w:cs="Arial"/>
              </w:rPr>
              <w:t>4089.00</w:t>
            </w:r>
          </w:p>
        </w:tc>
      </w:tr>
      <w:tr w:rsidR="00FA402C" w14:paraId="2B8ACEB8" w14:textId="77777777" w:rsidTr="003B63D3">
        <w:trPr>
          <w:trHeight w:val="214"/>
          <w:jc w:val="center"/>
        </w:trPr>
        <w:tc>
          <w:tcPr>
            <w:tcW w:w="2943" w:type="dxa"/>
          </w:tcPr>
          <w:p w14:paraId="75E4665A" w14:textId="77777777" w:rsidR="00FA402C" w:rsidRDefault="005444EF">
            <w:pPr>
              <w:ind w:left="0" w:hanging="2"/>
              <w:rPr>
                <w:rFonts w:ascii="Arial" w:eastAsia="Arial" w:hAnsi="Arial" w:cs="Arial"/>
              </w:rPr>
            </w:pPr>
            <w:r>
              <w:rPr>
                <w:rFonts w:ascii="Arial" w:eastAsia="Arial" w:hAnsi="Arial" w:cs="Arial"/>
              </w:rPr>
              <w:t xml:space="preserve">NIÑOS HASTA 12 AÑOS </w:t>
            </w:r>
          </w:p>
        </w:tc>
        <w:tc>
          <w:tcPr>
            <w:tcW w:w="1985" w:type="dxa"/>
          </w:tcPr>
          <w:p w14:paraId="563788E0" w14:textId="1951D3DD" w:rsidR="00FA402C" w:rsidRDefault="005444EF">
            <w:pPr>
              <w:ind w:left="0" w:hanging="2"/>
              <w:jc w:val="center"/>
              <w:rPr>
                <w:rFonts w:ascii="Arial" w:eastAsia="Arial" w:hAnsi="Arial" w:cs="Arial"/>
              </w:rPr>
            </w:pPr>
            <w:r>
              <w:rPr>
                <w:rFonts w:ascii="Arial" w:eastAsia="Arial" w:hAnsi="Arial" w:cs="Arial"/>
              </w:rPr>
              <w:t xml:space="preserve">USD </w:t>
            </w:r>
            <w:r w:rsidR="008874CF">
              <w:rPr>
                <w:rFonts w:ascii="Arial" w:eastAsia="Arial" w:hAnsi="Arial" w:cs="Arial"/>
              </w:rPr>
              <w:t>3</w:t>
            </w:r>
            <w:r w:rsidR="00DF357C">
              <w:rPr>
                <w:rFonts w:ascii="Arial" w:eastAsia="Arial" w:hAnsi="Arial" w:cs="Arial"/>
              </w:rPr>
              <w:t>839.00</w:t>
            </w:r>
          </w:p>
        </w:tc>
      </w:tr>
    </w:tbl>
    <w:p w14:paraId="39033D12" w14:textId="77777777" w:rsidR="008874CF" w:rsidRPr="000F2A58" w:rsidRDefault="008874CF" w:rsidP="008874CF">
      <w:pPr>
        <w:shd w:val="clear" w:color="auto" w:fill="FFFFFF"/>
        <w:spacing w:before="240" w:after="240"/>
        <w:ind w:leftChars="0" w:left="0" w:firstLineChars="0" w:firstLine="0"/>
        <w:jc w:val="both"/>
        <w:rPr>
          <w:b/>
        </w:rPr>
      </w:pPr>
      <w:r>
        <w:rPr>
          <w:b/>
        </w:rPr>
        <w:t>CONDICIONES GENERALES:</w:t>
      </w:r>
    </w:p>
    <w:p w14:paraId="05FA7216" w14:textId="77777777" w:rsidR="003B63D3" w:rsidRPr="003B63D3" w:rsidRDefault="003B63D3" w:rsidP="003B63D3">
      <w:pPr>
        <w:pStyle w:val="Prrafodelista"/>
        <w:numPr>
          <w:ilvl w:val="0"/>
          <w:numId w:val="4"/>
        </w:numPr>
        <w:shd w:val="clear" w:color="auto" w:fill="FFFFFF"/>
        <w:spacing w:line="276" w:lineRule="auto"/>
        <w:ind w:leftChars="0" w:left="360" w:firstLineChars="0"/>
        <w:jc w:val="both"/>
        <w:rPr>
          <w:rFonts w:ascii="Calibri Light" w:hAnsi="Calibri Light" w:cs="Calibri Light"/>
        </w:rPr>
      </w:pPr>
      <w:r w:rsidRPr="003B63D3">
        <w:rPr>
          <w:rFonts w:ascii="Calibri Light" w:hAnsi="Calibri Light" w:cs="Calibri Light"/>
        </w:rPr>
        <w:t>Descuento especial del 5% por pago en efectivo.</w:t>
      </w:r>
    </w:p>
    <w:p w14:paraId="77CF18A8" w14:textId="77777777" w:rsidR="003B63D3" w:rsidRPr="003B63D3" w:rsidRDefault="003B63D3" w:rsidP="003B63D3">
      <w:pPr>
        <w:pStyle w:val="Prrafodelista"/>
        <w:numPr>
          <w:ilvl w:val="0"/>
          <w:numId w:val="4"/>
        </w:numPr>
        <w:shd w:val="clear" w:color="auto" w:fill="FFFFFF"/>
        <w:spacing w:line="276" w:lineRule="auto"/>
        <w:ind w:leftChars="0" w:left="360" w:firstLineChars="0"/>
        <w:jc w:val="both"/>
        <w:rPr>
          <w:rFonts w:ascii="Calibri Light" w:hAnsi="Calibri Light" w:cs="Calibri Light"/>
        </w:rPr>
      </w:pPr>
      <w:r w:rsidRPr="003B63D3">
        <w:rPr>
          <w:rFonts w:ascii="Calibri Light" w:hAnsi="Calibri Light" w:cs="Calibri Light"/>
        </w:rPr>
        <w:t>Programa no incluye propinas</w:t>
      </w:r>
    </w:p>
    <w:p w14:paraId="65C76251" w14:textId="6129AE80" w:rsidR="008874CF" w:rsidRPr="003B63D3" w:rsidRDefault="008874CF" w:rsidP="003B63D3">
      <w:pPr>
        <w:pStyle w:val="Prrafodelista"/>
        <w:numPr>
          <w:ilvl w:val="0"/>
          <w:numId w:val="4"/>
        </w:numPr>
        <w:shd w:val="clear" w:color="auto" w:fill="FFFFFF"/>
        <w:spacing w:line="276" w:lineRule="auto"/>
        <w:ind w:leftChars="0" w:left="360" w:firstLineChars="0"/>
        <w:jc w:val="both"/>
        <w:rPr>
          <w:rFonts w:ascii="Calibri Light" w:hAnsi="Calibri Light" w:cs="Calibri Light"/>
        </w:rPr>
      </w:pPr>
      <w:bookmarkStart w:id="0" w:name="_Hlk169789567"/>
      <w:r w:rsidRPr="003B63D3">
        <w:rPr>
          <w:rFonts w:ascii="Calibri Light" w:hAnsi="Calibri Light" w:cs="Calibri Light"/>
        </w:rPr>
        <w:t>Para hacer reserva se requiere un abono de USD 300.00 por persona, indispensable enviar copia de pasaporte</w:t>
      </w:r>
      <w:r w:rsidR="003B63D3">
        <w:rPr>
          <w:rFonts w:ascii="Calibri Light" w:hAnsi="Calibri Light" w:cs="Calibri Light"/>
        </w:rPr>
        <w:t>. Es</w:t>
      </w:r>
      <w:r w:rsidRPr="003B63D3">
        <w:rPr>
          <w:rFonts w:ascii="Calibri Light" w:hAnsi="Calibri Light" w:cs="Calibri Light"/>
        </w:rPr>
        <w:t>te abono no es reembolsable</w:t>
      </w:r>
      <w:r w:rsidR="003B63D3">
        <w:rPr>
          <w:rFonts w:ascii="Calibri Light" w:hAnsi="Calibri Light" w:cs="Calibri Light"/>
        </w:rPr>
        <w:t xml:space="preserve">, </w:t>
      </w:r>
      <w:r w:rsidRPr="003B63D3">
        <w:rPr>
          <w:rFonts w:ascii="Calibri Light" w:hAnsi="Calibri Light" w:cs="Calibri Light"/>
        </w:rPr>
        <w:t>independientemente de si el pasajero tiene o no cita o visa Schengen.</w:t>
      </w:r>
    </w:p>
    <w:bookmarkEnd w:id="0"/>
    <w:p w14:paraId="2D13B982" w14:textId="675D9000" w:rsidR="008874CF" w:rsidRPr="003B63D3" w:rsidRDefault="008874CF" w:rsidP="003B63D3">
      <w:pPr>
        <w:pStyle w:val="Prrafodelista"/>
        <w:numPr>
          <w:ilvl w:val="0"/>
          <w:numId w:val="4"/>
        </w:numPr>
        <w:shd w:val="clear" w:color="auto" w:fill="FFFFFF"/>
        <w:ind w:leftChars="0" w:left="360" w:firstLineChars="0"/>
        <w:jc w:val="both"/>
        <w:rPr>
          <w:rFonts w:ascii="Calibri Light" w:hAnsi="Calibri Light" w:cs="Calibri Light"/>
        </w:rPr>
      </w:pPr>
      <w:r w:rsidRPr="003B63D3">
        <w:rPr>
          <w:rFonts w:ascii="Calibri Light" w:hAnsi="Calibri Light" w:cs="Calibri Light"/>
        </w:rPr>
        <w:t>Las reservas que no tengan abono se darán de baja automáticamente sin opción a reclamo en 24 horas.</w:t>
      </w:r>
    </w:p>
    <w:p w14:paraId="68C08245" w14:textId="77777777" w:rsidR="008874CF" w:rsidRPr="003B63D3" w:rsidRDefault="008874CF" w:rsidP="003B63D3">
      <w:pPr>
        <w:pStyle w:val="Prrafodelista"/>
        <w:numPr>
          <w:ilvl w:val="0"/>
          <w:numId w:val="4"/>
        </w:numPr>
        <w:shd w:val="clear" w:color="auto" w:fill="FFFFFF"/>
        <w:ind w:leftChars="0" w:left="360" w:firstLineChars="0"/>
        <w:jc w:val="both"/>
        <w:rPr>
          <w:rFonts w:ascii="Calibri Light" w:hAnsi="Calibri Light" w:cs="Calibri Light"/>
        </w:rPr>
      </w:pPr>
      <w:r w:rsidRPr="003B63D3">
        <w:rPr>
          <w:rFonts w:ascii="Calibri Light" w:hAnsi="Calibri Light" w:cs="Calibri Light"/>
        </w:rPr>
        <w:t>El pago total de una reservación deberá ser realizada hasta 40 días antes de la salida no reembolsables en caso de cancelación.</w:t>
      </w:r>
    </w:p>
    <w:p w14:paraId="3C528D4C" w14:textId="77777777" w:rsidR="008874CF" w:rsidRPr="003B63D3" w:rsidRDefault="008874CF" w:rsidP="003B63D3">
      <w:pPr>
        <w:pStyle w:val="Prrafodelista"/>
        <w:numPr>
          <w:ilvl w:val="0"/>
          <w:numId w:val="4"/>
        </w:numPr>
        <w:shd w:val="clear" w:color="auto" w:fill="FFFFFF"/>
        <w:ind w:leftChars="0" w:left="360" w:firstLineChars="0"/>
        <w:jc w:val="both"/>
        <w:rPr>
          <w:rFonts w:ascii="Calibri Light" w:hAnsi="Calibri Light" w:cs="Calibri Light"/>
        </w:rPr>
      </w:pPr>
      <w:r w:rsidRPr="003B63D3">
        <w:rPr>
          <w:rFonts w:ascii="Calibri Light" w:hAnsi="Calibri Light" w:cs="Calibri Light"/>
        </w:rPr>
        <w:t>Cancelación con menos de 40 días 100% de gastos.</w:t>
      </w:r>
    </w:p>
    <w:p w14:paraId="46037C98" w14:textId="77777777" w:rsidR="008874CF" w:rsidRPr="003B63D3" w:rsidRDefault="008874CF" w:rsidP="003B63D3">
      <w:pPr>
        <w:pStyle w:val="Prrafodelista"/>
        <w:numPr>
          <w:ilvl w:val="0"/>
          <w:numId w:val="4"/>
        </w:numPr>
        <w:shd w:val="clear" w:color="auto" w:fill="FFFFFF"/>
        <w:ind w:leftChars="0" w:left="360" w:firstLineChars="0"/>
        <w:jc w:val="both"/>
        <w:rPr>
          <w:rFonts w:ascii="Calibri Light" w:hAnsi="Calibri Light" w:cs="Calibri Light"/>
        </w:rPr>
      </w:pPr>
      <w:r w:rsidRPr="003B63D3">
        <w:rPr>
          <w:rFonts w:ascii="Calibri Light" w:hAnsi="Calibri Light" w:cs="Calibri Light"/>
        </w:rPr>
        <w:t>Si una reservación ingresa 39 días antes de la salida, el pago respectivo total deberá estar realizado en 24 horas luego de haber sido realizada la misma. No reembolsable en caso de cancelación.</w:t>
      </w:r>
    </w:p>
    <w:p w14:paraId="0ECFA0D9" w14:textId="77777777" w:rsidR="008874CF" w:rsidRPr="003B63D3" w:rsidRDefault="008874CF" w:rsidP="003B63D3">
      <w:pPr>
        <w:pStyle w:val="Prrafodelista"/>
        <w:numPr>
          <w:ilvl w:val="0"/>
          <w:numId w:val="4"/>
        </w:numPr>
        <w:shd w:val="clear" w:color="auto" w:fill="FFFFFF"/>
        <w:ind w:leftChars="0" w:left="360" w:firstLineChars="0"/>
        <w:jc w:val="both"/>
        <w:rPr>
          <w:rFonts w:ascii="Calibri Light" w:hAnsi="Calibri Light" w:cs="Calibri Light"/>
        </w:rPr>
      </w:pPr>
      <w:r w:rsidRPr="003B63D3">
        <w:rPr>
          <w:rFonts w:ascii="Calibri Light" w:hAnsi="Calibri Light" w:cs="Calibri Light"/>
        </w:rPr>
        <w:t>En el caso de grupos de más de 10 pasajeros los pagos totales se deben realizar 45 días antes de la salida, sin embargo, si el grupo se reserva dentro de estos días, se podrá negociar el pago hasta 40 días antes de la salida del mismo.</w:t>
      </w:r>
    </w:p>
    <w:p w14:paraId="4E5A5F33" w14:textId="284AF620" w:rsidR="008874CF" w:rsidRPr="003B63D3" w:rsidRDefault="008874CF" w:rsidP="003B63D3">
      <w:pPr>
        <w:pStyle w:val="Prrafodelista"/>
        <w:numPr>
          <w:ilvl w:val="0"/>
          <w:numId w:val="4"/>
        </w:numPr>
        <w:shd w:val="clear" w:color="auto" w:fill="FFFFFF"/>
        <w:spacing w:line="276" w:lineRule="auto"/>
        <w:ind w:leftChars="0" w:left="360" w:firstLineChars="0"/>
        <w:jc w:val="both"/>
        <w:rPr>
          <w:rFonts w:ascii="Calibri Light" w:hAnsi="Calibri Light" w:cs="Calibri Light"/>
        </w:rPr>
      </w:pPr>
      <w:r w:rsidRPr="003B63D3">
        <w:rPr>
          <w:rFonts w:ascii="Calibri Light" w:hAnsi="Calibri Light" w:cs="Calibri Light"/>
        </w:rPr>
        <w:t xml:space="preserve">En caso de negación de visa se cobrará USD </w:t>
      </w:r>
      <w:r w:rsidR="005444EF">
        <w:rPr>
          <w:rFonts w:ascii="Calibri Light" w:hAnsi="Calibri Light" w:cs="Calibri Light"/>
        </w:rPr>
        <w:t>6</w:t>
      </w:r>
      <w:r w:rsidRPr="003B63D3">
        <w:rPr>
          <w:rFonts w:ascii="Calibri Light" w:hAnsi="Calibri Light" w:cs="Calibri Light"/>
        </w:rPr>
        <w:t>0.00 + IVA de gastos administrativos por persona.</w:t>
      </w:r>
    </w:p>
    <w:p w14:paraId="7C031478" w14:textId="31B985A1" w:rsidR="008874CF" w:rsidRPr="003B63D3" w:rsidRDefault="008874CF" w:rsidP="003B63D3">
      <w:pPr>
        <w:pStyle w:val="Prrafodelista"/>
        <w:numPr>
          <w:ilvl w:val="0"/>
          <w:numId w:val="4"/>
        </w:numPr>
        <w:shd w:val="clear" w:color="auto" w:fill="FFFFFF"/>
        <w:ind w:leftChars="0" w:left="360" w:firstLineChars="0"/>
        <w:jc w:val="both"/>
        <w:rPr>
          <w:rFonts w:ascii="Calibri Light" w:hAnsi="Calibri Light" w:cs="Calibri Light"/>
        </w:rPr>
      </w:pPr>
      <w:r w:rsidRPr="003B63D3">
        <w:rPr>
          <w:rFonts w:ascii="Calibri Light" w:hAnsi="Calibri Light" w:cs="Calibri Light"/>
          <w:u w:val="single"/>
        </w:rPr>
        <w:t xml:space="preserve">Una vez realizada una factura, no se puede anular. El costo operativo por anulación es de USD. </w:t>
      </w:r>
      <w:r w:rsidR="005444EF">
        <w:rPr>
          <w:rFonts w:ascii="Calibri Light" w:hAnsi="Calibri Light" w:cs="Calibri Light"/>
          <w:u w:val="single"/>
        </w:rPr>
        <w:t>25</w:t>
      </w:r>
      <w:r w:rsidRPr="003B63D3">
        <w:rPr>
          <w:rFonts w:ascii="Calibri Light" w:hAnsi="Calibri Light" w:cs="Calibri Light"/>
          <w:u w:val="single"/>
        </w:rPr>
        <w:t>,00.</w:t>
      </w:r>
    </w:p>
    <w:p w14:paraId="1D3543D8" w14:textId="714DBEAA" w:rsidR="008874CF" w:rsidRPr="003B63D3" w:rsidRDefault="008874CF" w:rsidP="003B63D3">
      <w:pPr>
        <w:pStyle w:val="Prrafodelista"/>
        <w:numPr>
          <w:ilvl w:val="0"/>
          <w:numId w:val="4"/>
        </w:numPr>
        <w:shd w:val="clear" w:color="auto" w:fill="FFFFFF"/>
        <w:ind w:leftChars="0" w:left="360" w:firstLineChars="0"/>
        <w:jc w:val="both"/>
        <w:rPr>
          <w:rFonts w:ascii="Calibri Light" w:hAnsi="Calibri Light" w:cs="Calibri Light"/>
        </w:rPr>
      </w:pPr>
      <w:r w:rsidRPr="003B63D3">
        <w:rPr>
          <w:rFonts w:ascii="Calibri Light" w:hAnsi="Calibri Light" w:cs="Calibri Light"/>
        </w:rPr>
        <w:t>Cambio de nombre sin cobro se permite hasta 20 días antes, USD 15</w:t>
      </w:r>
      <w:r w:rsidR="005444EF">
        <w:rPr>
          <w:rFonts w:ascii="Calibri Light" w:hAnsi="Calibri Light" w:cs="Calibri Light"/>
        </w:rPr>
        <w:t>5</w:t>
      </w:r>
      <w:r w:rsidRPr="003B63D3">
        <w:rPr>
          <w:rFonts w:ascii="Calibri Light" w:hAnsi="Calibri Light" w:cs="Calibri Light"/>
        </w:rPr>
        <w:t>.00 por persona hasta 15 días antes de la salida, posterior a esto no se permiten cambios, penalidad del 100%.</w:t>
      </w:r>
    </w:p>
    <w:p w14:paraId="6CCE7603" w14:textId="77777777" w:rsidR="008874CF" w:rsidRPr="003B63D3" w:rsidRDefault="008874CF" w:rsidP="003B63D3">
      <w:pPr>
        <w:pStyle w:val="Prrafodelista"/>
        <w:numPr>
          <w:ilvl w:val="0"/>
          <w:numId w:val="4"/>
        </w:numPr>
        <w:shd w:val="clear" w:color="auto" w:fill="FFFFFF"/>
        <w:spacing w:line="276" w:lineRule="auto"/>
        <w:ind w:leftChars="0" w:left="360" w:firstLineChars="0"/>
        <w:jc w:val="both"/>
        <w:rPr>
          <w:rFonts w:ascii="Calibri Light" w:hAnsi="Calibri Light" w:cs="Calibri Light"/>
        </w:rPr>
      </w:pPr>
      <w:r w:rsidRPr="003B63D3">
        <w:rPr>
          <w:rFonts w:ascii="Calibri Light" w:hAnsi="Calibri Light" w:cs="Calibri Light"/>
        </w:rPr>
        <w:t>Habitaciones triples constan de 01 cama doble + sencilla o plegable // 02 camas + cama sencilla o plegable. (Sujeto a disponibilidad)</w:t>
      </w:r>
    </w:p>
    <w:p w14:paraId="47922F6D" w14:textId="77777777" w:rsidR="008874CF" w:rsidRPr="003B63D3" w:rsidRDefault="008874CF" w:rsidP="003B63D3">
      <w:pPr>
        <w:pStyle w:val="Prrafodelista"/>
        <w:numPr>
          <w:ilvl w:val="0"/>
          <w:numId w:val="4"/>
        </w:numPr>
        <w:shd w:val="clear" w:color="auto" w:fill="FFFFFF"/>
        <w:ind w:leftChars="0" w:left="360" w:firstLineChars="0"/>
        <w:jc w:val="both"/>
        <w:rPr>
          <w:rFonts w:ascii="Calibri Light" w:hAnsi="Calibri Light" w:cs="Calibri Light"/>
        </w:rPr>
      </w:pPr>
      <w:r w:rsidRPr="003B63D3">
        <w:rPr>
          <w:rFonts w:ascii="Calibri Light" w:hAnsi="Calibri Light" w:cs="Calibri Light"/>
        </w:rPr>
        <w:t xml:space="preserve">Se permiten 02 maletas de 23 kilos en el trayecto aéreo de regreso. Durante el recorrido en autocar se permite 01 maleta de 23 </w:t>
      </w:r>
      <w:proofErr w:type="gramStart"/>
      <w:r w:rsidRPr="003B63D3">
        <w:rPr>
          <w:rFonts w:ascii="Calibri Light" w:hAnsi="Calibri Light" w:cs="Calibri Light"/>
        </w:rPr>
        <w:t>kilos..</w:t>
      </w:r>
      <w:proofErr w:type="gramEnd"/>
    </w:p>
    <w:p w14:paraId="0F63C34F" w14:textId="01485ABC" w:rsidR="005444EF" w:rsidRDefault="008874CF" w:rsidP="005444EF">
      <w:pPr>
        <w:pStyle w:val="Prrafodelista"/>
        <w:numPr>
          <w:ilvl w:val="0"/>
          <w:numId w:val="4"/>
        </w:numPr>
        <w:shd w:val="clear" w:color="auto" w:fill="FFFFFF"/>
        <w:spacing w:line="276" w:lineRule="auto"/>
        <w:ind w:leftChars="0" w:left="360" w:firstLineChars="0"/>
        <w:jc w:val="both"/>
        <w:rPr>
          <w:rFonts w:ascii="Calibri Light" w:hAnsi="Calibri Light" w:cs="Calibri Light"/>
        </w:rPr>
      </w:pPr>
      <w:r w:rsidRPr="003B63D3">
        <w:rPr>
          <w:rFonts w:ascii="Calibri Light" w:hAnsi="Calibri Light" w:cs="Calibri Light"/>
        </w:rPr>
        <w:t>Los precios están sujetos a cambio.</w:t>
      </w:r>
    </w:p>
    <w:p w14:paraId="6C5B24EC" w14:textId="77777777" w:rsidR="005444EF" w:rsidRDefault="005444EF" w:rsidP="005444EF">
      <w:pPr>
        <w:shd w:val="clear" w:color="auto" w:fill="FFFFFF"/>
        <w:spacing w:line="276" w:lineRule="auto"/>
        <w:ind w:leftChars="0" w:left="0" w:firstLineChars="0" w:firstLine="0"/>
        <w:jc w:val="both"/>
        <w:rPr>
          <w:rFonts w:ascii="Calibri Light" w:hAnsi="Calibri Light" w:cs="Calibri Light"/>
        </w:rPr>
      </w:pPr>
    </w:p>
    <w:p w14:paraId="6CA85F4C" w14:textId="77777777" w:rsidR="005444EF" w:rsidRPr="005444EF" w:rsidRDefault="005444EF" w:rsidP="005444EF">
      <w:pPr>
        <w:shd w:val="clear" w:color="auto" w:fill="FFFFFF"/>
        <w:spacing w:line="276" w:lineRule="auto"/>
        <w:ind w:leftChars="0" w:left="0" w:firstLineChars="0" w:firstLine="0"/>
        <w:jc w:val="both"/>
        <w:rPr>
          <w:rFonts w:ascii="Calibri Light" w:hAnsi="Calibri Light" w:cs="Calibri Light"/>
        </w:rPr>
      </w:pPr>
    </w:p>
    <w:p w14:paraId="6085BA75" w14:textId="77777777" w:rsidR="005444EF" w:rsidRPr="005444EF" w:rsidRDefault="005444EF" w:rsidP="005444EF">
      <w:pPr>
        <w:ind w:left="0" w:hanging="2"/>
        <w:rPr>
          <w:rFonts w:ascii="Calibri Light" w:hAnsi="Calibri Light" w:cs="Calibri Light"/>
        </w:rPr>
      </w:pPr>
    </w:p>
    <w:p w14:paraId="454D941C" w14:textId="77777777" w:rsidR="005444EF" w:rsidRPr="005444EF" w:rsidRDefault="005444EF" w:rsidP="005444EF">
      <w:pPr>
        <w:ind w:left="0" w:hanging="2"/>
        <w:rPr>
          <w:rFonts w:ascii="Calibri Light" w:hAnsi="Calibri Light" w:cs="Calibri Light"/>
        </w:rPr>
      </w:pPr>
    </w:p>
    <w:p w14:paraId="1350BEFB" w14:textId="77777777" w:rsidR="005444EF" w:rsidRPr="005444EF" w:rsidRDefault="005444EF" w:rsidP="005444EF">
      <w:pPr>
        <w:ind w:left="0" w:hanging="2"/>
        <w:rPr>
          <w:rFonts w:ascii="Calibri Light" w:hAnsi="Calibri Light" w:cs="Calibri Light"/>
        </w:rPr>
      </w:pPr>
    </w:p>
    <w:p w14:paraId="7FB2E3A3" w14:textId="77777777" w:rsidR="005444EF" w:rsidRPr="005444EF" w:rsidRDefault="005444EF" w:rsidP="005444EF">
      <w:pPr>
        <w:ind w:left="0" w:hanging="2"/>
        <w:rPr>
          <w:rFonts w:ascii="Calibri Light" w:hAnsi="Calibri Light" w:cs="Calibri Light"/>
        </w:rPr>
      </w:pPr>
    </w:p>
    <w:p w14:paraId="3745162D" w14:textId="77777777" w:rsidR="005444EF" w:rsidRPr="005444EF" w:rsidRDefault="005444EF" w:rsidP="005444EF">
      <w:pPr>
        <w:ind w:left="0" w:hanging="2"/>
        <w:rPr>
          <w:rFonts w:ascii="Calibri Light" w:hAnsi="Calibri Light" w:cs="Calibri Light"/>
        </w:rPr>
      </w:pPr>
    </w:p>
    <w:p w14:paraId="265ECDBB" w14:textId="77777777" w:rsidR="005444EF" w:rsidRPr="005444EF" w:rsidRDefault="005444EF" w:rsidP="005444EF">
      <w:pPr>
        <w:ind w:left="0" w:hanging="2"/>
        <w:rPr>
          <w:rFonts w:ascii="Calibri Light" w:hAnsi="Calibri Light" w:cs="Calibri Light"/>
        </w:rPr>
      </w:pPr>
    </w:p>
    <w:p w14:paraId="15707475" w14:textId="77777777" w:rsidR="005444EF" w:rsidRPr="005444EF" w:rsidRDefault="005444EF" w:rsidP="005444EF">
      <w:pPr>
        <w:ind w:left="0" w:hanging="2"/>
        <w:rPr>
          <w:rFonts w:ascii="Calibri Light" w:hAnsi="Calibri Light" w:cs="Calibri Light"/>
        </w:rPr>
      </w:pPr>
    </w:p>
    <w:p w14:paraId="0F729505" w14:textId="77777777" w:rsidR="005444EF" w:rsidRPr="003B63D3" w:rsidRDefault="005444EF" w:rsidP="005444EF">
      <w:pPr>
        <w:pStyle w:val="Prrafodelista"/>
        <w:numPr>
          <w:ilvl w:val="0"/>
          <w:numId w:val="4"/>
        </w:numPr>
        <w:shd w:val="clear" w:color="auto" w:fill="FFFFFF"/>
        <w:spacing w:line="276" w:lineRule="auto"/>
        <w:ind w:leftChars="0" w:left="360" w:firstLineChars="0"/>
        <w:jc w:val="both"/>
        <w:rPr>
          <w:rFonts w:ascii="Calibri Light" w:hAnsi="Calibri Light" w:cs="Calibri Light"/>
        </w:rPr>
      </w:pPr>
      <w:r w:rsidRPr="003B63D3">
        <w:rPr>
          <w:rFonts w:ascii="Calibri Light" w:hAnsi="Calibri Light" w:cs="Calibri Light"/>
        </w:rPr>
        <w:t>En caso de negación de visa a uno de los pasajeros, el o los acompañantes deberán viajar asumiendo diferencia de tarifa por acomodación de habitación o asumirán gastos de cancelación en caso de desistir del viaje.</w:t>
      </w:r>
    </w:p>
    <w:p w14:paraId="39CB87C8" w14:textId="77777777" w:rsidR="005444EF" w:rsidRPr="003B63D3" w:rsidRDefault="005444EF" w:rsidP="005444EF">
      <w:pPr>
        <w:pStyle w:val="Prrafodelista"/>
        <w:numPr>
          <w:ilvl w:val="0"/>
          <w:numId w:val="4"/>
        </w:numPr>
        <w:shd w:val="clear" w:color="auto" w:fill="FFFFFF"/>
        <w:spacing w:line="276" w:lineRule="auto"/>
        <w:ind w:leftChars="0" w:left="360" w:firstLineChars="0"/>
        <w:jc w:val="both"/>
        <w:rPr>
          <w:rFonts w:ascii="Calibri Light" w:hAnsi="Calibri Light" w:cs="Calibri Light"/>
        </w:rPr>
      </w:pPr>
      <w:r w:rsidRPr="003B63D3">
        <w:rPr>
          <w:rFonts w:ascii="Calibri Light" w:hAnsi="Calibri Light" w:cs="Calibri Light"/>
        </w:rPr>
        <w:t xml:space="preserve">El no tener visa o cita para la visa es exclusiva responsabilidad del cliente, no es motivo para evitar gastos de cancelación. </w:t>
      </w:r>
    </w:p>
    <w:p w14:paraId="5024C884" w14:textId="77777777" w:rsidR="005444EF" w:rsidRPr="003B63D3" w:rsidRDefault="005444EF" w:rsidP="005444EF">
      <w:pPr>
        <w:pStyle w:val="Prrafodelista"/>
        <w:numPr>
          <w:ilvl w:val="0"/>
          <w:numId w:val="4"/>
        </w:numPr>
        <w:shd w:val="clear" w:color="auto" w:fill="FFFFFF"/>
        <w:ind w:leftChars="0" w:left="360" w:firstLineChars="0"/>
        <w:jc w:val="both"/>
        <w:rPr>
          <w:rFonts w:ascii="Calibri Light" w:hAnsi="Calibri Light" w:cs="Calibri Light"/>
        </w:rPr>
      </w:pPr>
      <w:r w:rsidRPr="003B63D3">
        <w:rPr>
          <w:rFonts w:ascii="Calibri Light" w:hAnsi="Calibri Light" w:cs="Calibri Light"/>
        </w:rPr>
        <w:t xml:space="preserve">Los </w:t>
      </w:r>
      <w:proofErr w:type="spellStart"/>
      <w:r w:rsidRPr="003B63D3">
        <w:rPr>
          <w:rFonts w:ascii="Calibri Light" w:hAnsi="Calibri Light" w:cs="Calibri Light"/>
        </w:rPr>
        <w:t>vouchers</w:t>
      </w:r>
      <w:proofErr w:type="spellEnd"/>
      <w:r w:rsidRPr="003B63D3">
        <w:rPr>
          <w:rFonts w:ascii="Calibri Light" w:hAnsi="Calibri Light" w:cs="Calibri Light"/>
        </w:rPr>
        <w:t xml:space="preserve"> de servicios y boletos serán entregados una vez emitido el grupo. </w:t>
      </w:r>
    </w:p>
    <w:p w14:paraId="2E2D4705" w14:textId="77777777" w:rsidR="005444EF" w:rsidRPr="003B63D3" w:rsidRDefault="005444EF" w:rsidP="005444EF">
      <w:pPr>
        <w:pStyle w:val="Prrafodelista"/>
        <w:numPr>
          <w:ilvl w:val="0"/>
          <w:numId w:val="4"/>
        </w:numPr>
        <w:shd w:val="clear" w:color="auto" w:fill="FFFFFF"/>
        <w:ind w:leftChars="0" w:left="360" w:firstLineChars="0"/>
        <w:jc w:val="both"/>
        <w:rPr>
          <w:rFonts w:ascii="Calibri Light" w:hAnsi="Calibri Light" w:cs="Calibri Light"/>
        </w:rPr>
      </w:pPr>
      <w:r w:rsidRPr="003B63D3">
        <w:rPr>
          <w:rFonts w:ascii="Calibri Light" w:hAnsi="Calibri Light" w:cs="Calibri Light"/>
        </w:rPr>
        <w:t>Los servicios e itinerarios pueden ser modificados a criterio del operador, con la finalidad de garantizar y optimizar los mismos por seguridad de los clientes.</w:t>
      </w:r>
    </w:p>
    <w:p w14:paraId="59FE64EC" w14:textId="77777777" w:rsidR="005444EF" w:rsidRPr="005444EF" w:rsidRDefault="005444EF" w:rsidP="005444EF">
      <w:pPr>
        <w:ind w:left="0" w:hanging="2"/>
        <w:rPr>
          <w:rFonts w:ascii="Calibri Light" w:hAnsi="Calibri Light" w:cs="Calibri Light"/>
        </w:rPr>
      </w:pPr>
    </w:p>
    <w:sectPr w:rsidR="005444EF" w:rsidRPr="005444E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B8D2D" w14:textId="77777777" w:rsidR="000A1299" w:rsidRDefault="000A1299" w:rsidP="000A1299">
      <w:pPr>
        <w:spacing w:line="240" w:lineRule="auto"/>
        <w:ind w:left="0" w:hanging="2"/>
      </w:pPr>
      <w:r>
        <w:separator/>
      </w:r>
    </w:p>
  </w:endnote>
  <w:endnote w:type="continuationSeparator" w:id="0">
    <w:p w14:paraId="00A70709" w14:textId="77777777" w:rsidR="000A1299" w:rsidRDefault="000A1299" w:rsidP="000A12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62A91" w14:textId="77777777" w:rsidR="000A1299" w:rsidRDefault="000A1299">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1129" w14:textId="6B60E447" w:rsidR="000A1299" w:rsidRDefault="003B63D3" w:rsidP="003B63D3">
    <w:pPr>
      <w:pStyle w:val="Piedepgina"/>
      <w:ind w:left="0" w:hanging="2"/>
      <w:jc w:val="right"/>
    </w:pPr>
    <w:r w:rsidRPr="007A1EB2">
      <w:rPr>
        <w:sz w:val="18"/>
        <w:szCs w:val="18"/>
      </w:rPr>
      <w:t>ACT. 20JUN/CMS320&amp;270</w:t>
    </w:r>
    <w:r w:rsidR="000A1299" w:rsidRPr="007A1EB2">
      <w:rPr>
        <w:noProof/>
        <w:sz w:val="18"/>
        <w:szCs w:val="18"/>
      </w:rPr>
      <w:drawing>
        <wp:anchor distT="0" distB="0" distL="0" distR="0" simplePos="0" relativeHeight="251661312" behindDoc="1" locked="0" layoutInCell="1" hidden="0" allowOverlap="1" wp14:anchorId="3B9DBFF2" wp14:editId="16BF7C64">
          <wp:simplePos x="0" y="0"/>
          <wp:positionH relativeFrom="page">
            <wp:align>left</wp:align>
          </wp:positionH>
          <wp:positionV relativeFrom="paragraph">
            <wp:posOffset>-57150</wp:posOffset>
          </wp:positionV>
          <wp:extent cx="7750466" cy="671742"/>
          <wp:effectExtent l="0" t="0" r="317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0466" cy="67174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4E45" w14:textId="77777777" w:rsidR="000A1299" w:rsidRDefault="000A1299">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3747C" w14:textId="77777777" w:rsidR="000A1299" w:rsidRDefault="000A1299" w:rsidP="000A1299">
      <w:pPr>
        <w:spacing w:line="240" w:lineRule="auto"/>
        <w:ind w:left="0" w:hanging="2"/>
      </w:pPr>
      <w:r>
        <w:separator/>
      </w:r>
    </w:p>
  </w:footnote>
  <w:footnote w:type="continuationSeparator" w:id="0">
    <w:p w14:paraId="6438F1FF" w14:textId="77777777" w:rsidR="000A1299" w:rsidRDefault="000A1299" w:rsidP="000A129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B9287" w14:textId="77777777" w:rsidR="000A1299" w:rsidRDefault="000A1299">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FC57" w14:textId="32BBE526" w:rsidR="000A1299" w:rsidRDefault="000A1299">
    <w:pPr>
      <w:pStyle w:val="Encabezado"/>
      <w:ind w:left="0" w:hanging="2"/>
    </w:pPr>
    <w:r>
      <w:rPr>
        <w:noProof/>
      </w:rPr>
      <w:drawing>
        <wp:anchor distT="0" distB="0" distL="0" distR="0" simplePos="0" relativeHeight="251659264" behindDoc="1" locked="0" layoutInCell="1" hidden="0" allowOverlap="1" wp14:anchorId="6D52A3D7" wp14:editId="3CB11564">
          <wp:simplePos x="0" y="0"/>
          <wp:positionH relativeFrom="page">
            <wp:align>left</wp:align>
          </wp:positionH>
          <wp:positionV relativeFrom="paragraph">
            <wp:posOffset>-447675</wp:posOffset>
          </wp:positionV>
          <wp:extent cx="7733944" cy="1933924"/>
          <wp:effectExtent l="0" t="0" r="635" b="9525"/>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33944" cy="193392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3651" w14:textId="77777777" w:rsidR="000A1299" w:rsidRDefault="000A1299">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141F3"/>
    <w:multiLevelType w:val="multilevel"/>
    <w:tmpl w:val="972E28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2F15FEA"/>
    <w:multiLevelType w:val="multilevel"/>
    <w:tmpl w:val="DF9CF2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F2A31D2"/>
    <w:multiLevelType w:val="multilevel"/>
    <w:tmpl w:val="191A4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C480726"/>
    <w:multiLevelType w:val="hybridMultilevel"/>
    <w:tmpl w:val="DB2A82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309480495">
    <w:abstractNumId w:val="2"/>
  </w:num>
  <w:num w:numId="2" w16cid:durableId="1493791412">
    <w:abstractNumId w:val="1"/>
  </w:num>
  <w:num w:numId="3" w16cid:durableId="443964028">
    <w:abstractNumId w:val="0"/>
  </w:num>
  <w:num w:numId="4" w16cid:durableId="1289505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2C"/>
    <w:rsid w:val="00015BDB"/>
    <w:rsid w:val="000A1299"/>
    <w:rsid w:val="001D71DA"/>
    <w:rsid w:val="003B63D3"/>
    <w:rsid w:val="005444EF"/>
    <w:rsid w:val="00547E1D"/>
    <w:rsid w:val="00641171"/>
    <w:rsid w:val="00793A8E"/>
    <w:rsid w:val="008874CF"/>
    <w:rsid w:val="00921FDA"/>
    <w:rsid w:val="009D12A9"/>
    <w:rsid w:val="00A81484"/>
    <w:rsid w:val="00C976A1"/>
    <w:rsid w:val="00CC4457"/>
    <w:rsid w:val="00DF357C"/>
    <w:rsid w:val="00FA402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F400"/>
  <w15:docId w15:val="{2E2311AF-EE6E-496D-9B85-E31003AD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uiPriority w:val="9"/>
    <w:semiHidden/>
    <w:unhideWhenUsed/>
    <w:qFormat/>
    <w:pPr>
      <w:spacing w:before="100" w:beforeAutospacing="1" w:after="100" w:afterAutospacing="1"/>
      <w:outlineLvl w:val="1"/>
    </w:pPr>
    <w:rPr>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uiPriority w:val="9"/>
    <w:semiHidden/>
    <w:unhideWhenUsed/>
    <w:qFormat/>
    <w:pPr>
      <w:spacing w:before="100" w:beforeAutospacing="1" w:after="100" w:afterAutospacing="1"/>
      <w:outlineLvl w:val="3"/>
    </w:pPr>
    <w:rPr>
      <w:b/>
      <w:bC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qFormat/>
    <w:rPr>
      <w:rFonts w:ascii="Verdana" w:hAnsi="Verdana" w:hint="default"/>
      <w:color w:val="003399"/>
      <w:w w:val="100"/>
      <w:position w:val="-1"/>
      <w:sz w:val="15"/>
      <w:szCs w:val="15"/>
      <w:u w:val="none"/>
      <w:effect w:val="none"/>
      <w:vertAlign w:val="baseline"/>
      <w:cs w:val="0"/>
      <w:em w:val="none"/>
    </w:rPr>
  </w:style>
  <w:style w:type="character" w:styleId="Hipervnculovisitado">
    <w:name w:val="FollowedHyperlink"/>
    <w:qFormat/>
    <w:rPr>
      <w:rFonts w:ascii="Verdana" w:hAnsi="Verdana" w:hint="default"/>
      <w:color w:val="000099"/>
      <w:w w:val="100"/>
      <w:position w:val="-1"/>
      <w:sz w:val="15"/>
      <w:szCs w:val="15"/>
      <w:u w:val="none"/>
      <w:effect w:val="none"/>
      <w:vertAlign w:val="baseline"/>
      <w:cs w:val="0"/>
      <w:em w:val="none"/>
    </w:rPr>
  </w:style>
  <w:style w:type="paragraph" w:customStyle="1" w:styleId="msonormal0">
    <w:name w:val="msonormal"/>
    <w:basedOn w:val="Normal"/>
    <w:pPr>
      <w:spacing w:before="100" w:beforeAutospacing="1" w:after="100" w:afterAutospacing="1"/>
    </w:pPr>
  </w:style>
  <w:style w:type="paragraph" w:customStyle="1" w:styleId="tabla">
    <w:name w:val="tabla"/>
    <w:basedOn w:val="Normal"/>
    <w:pPr>
      <w:pBdr>
        <w:top w:val="single" w:sz="6" w:space="0" w:color="505050"/>
        <w:left w:val="single" w:sz="6" w:space="0" w:color="505050"/>
        <w:bottom w:val="single" w:sz="6" w:space="0" w:color="505050"/>
        <w:right w:val="single" w:sz="6" w:space="0" w:color="505050"/>
      </w:pBdr>
      <w:spacing w:before="100" w:beforeAutospacing="1" w:after="100" w:afterAutospacing="1"/>
    </w:pPr>
  </w:style>
  <w:style w:type="paragraph" w:customStyle="1" w:styleId="titulo">
    <w:name w:val="titulo"/>
    <w:basedOn w:val="Normal"/>
    <w:pPr>
      <w:spacing w:before="100" w:beforeAutospacing="1" w:after="100" w:afterAutospacing="1"/>
    </w:pPr>
    <w:rPr>
      <w:rFonts w:ascii="Verdana" w:hAnsi="Verdana"/>
      <w:color w:val="FFFFFF"/>
      <w:sz w:val="18"/>
      <w:szCs w:val="18"/>
    </w:rPr>
  </w:style>
  <w:style w:type="character" w:customStyle="1" w:styleId="Ttulo2Car">
    <w:name w:val="Título 2 Car"/>
    <w:rPr>
      <w:rFonts w:ascii="Calibri Light" w:eastAsia="Times New Roman" w:hAnsi="Calibri Light" w:cs="Times New Roman"/>
      <w:color w:val="2F5496"/>
      <w:w w:val="100"/>
      <w:position w:val="-1"/>
      <w:sz w:val="26"/>
      <w:szCs w:val="26"/>
      <w:effect w:val="none"/>
      <w:vertAlign w:val="baseline"/>
      <w:cs w:val="0"/>
      <w:em w:val="none"/>
    </w:rPr>
  </w:style>
  <w:style w:type="character" w:customStyle="1" w:styleId="Ttulo4Car">
    <w:name w:val="Título 4 Car"/>
    <w:rPr>
      <w:rFonts w:ascii="Calibri Light" w:eastAsia="Times New Roman" w:hAnsi="Calibri Light" w:cs="Times New Roman"/>
      <w:i/>
      <w:iCs/>
      <w:color w:val="2F5496"/>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Prrafodelista">
    <w:name w:val="List Paragraph"/>
    <w:basedOn w:val="Normal"/>
    <w:pPr>
      <w:spacing w:after="160" w:line="259" w:lineRule="auto"/>
      <w:ind w:left="720"/>
      <w:contextualSpacing/>
    </w:pPr>
    <w:rPr>
      <w:rFonts w:ascii="Calibri" w:eastAsia="Calibri" w:hAnsi="Calibri"/>
      <w:sz w:val="22"/>
      <w:szCs w:val="22"/>
      <w:lang w:val="es-EC"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0A129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A1299"/>
    <w:rPr>
      <w:position w:val="-1"/>
      <w:lang w:eastAsia="es-ES"/>
    </w:rPr>
  </w:style>
  <w:style w:type="paragraph" w:styleId="Piedepgina">
    <w:name w:val="footer"/>
    <w:basedOn w:val="Normal"/>
    <w:link w:val="PiedepginaCar"/>
    <w:uiPriority w:val="99"/>
    <w:unhideWhenUsed/>
    <w:rsid w:val="000A129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A1299"/>
    <w:rPr>
      <w:position w:val="-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mAjjGrdiEUVhFfx3EPn2M5HeQ==">AMUW2mWRDVRifKaC+kMxySHECPWDa8t4niTkuDqR7d7iTDqLlFlWmvAcJtPP1DQmBtardkmop9XcQesMkPJpbCU7ptkb/Ql4Fojr764gvSUzhehcAKD5yds=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8328</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Morales Boisset</dc:creator>
  <cp:lastModifiedBy>Cesar Gavilanes Paredes</cp:lastModifiedBy>
  <cp:revision>2</cp:revision>
  <dcterms:created xsi:type="dcterms:W3CDTF">2024-06-20T20:29:00Z</dcterms:created>
  <dcterms:modified xsi:type="dcterms:W3CDTF">2024-06-20T20:29:00Z</dcterms:modified>
</cp:coreProperties>
</file>